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8521" w14:textId="77777777" w:rsidR="001934E8" w:rsidRPr="00DA5C81" w:rsidRDefault="001934E8" w:rsidP="001934E8">
      <w:pPr>
        <w:rPr>
          <w:rFonts w:cs="Arial"/>
          <w:b/>
          <w:color w:val="auto"/>
        </w:rPr>
      </w:pPr>
      <w:r w:rsidRPr="00DA5C81">
        <w:rPr>
          <w:rFonts w:cs="Arial"/>
          <w:b/>
          <w:color w:val="auto"/>
        </w:rPr>
        <w:t>Aanleiding</w:t>
      </w:r>
    </w:p>
    <w:p w14:paraId="5337145C" w14:textId="2F428539" w:rsidR="001934E8" w:rsidRPr="00DA5C81" w:rsidRDefault="001934E8" w:rsidP="001934E8">
      <w:pPr>
        <w:rPr>
          <w:rFonts w:cs="Arial"/>
          <w:color w:val="auto"/>
        </w:rPr>
      </w:pPr>
      <w:r w:rsidRPr="00DA5C81">
        <w:rPr>
          <w:rFonts w:cs="Arial"/>
          <w:color w:val="auto"/>
        </w:rPr>
        <w:t>De regio Noordoost Brabant subsidieert vanaf 1 januari 2021 de crisishulp NOB en koopt GGZ crisis in welke gefinancierd wordt middels bijdrage via contracten ZIN.</w:t>
      </w:r>
    </w:p>
    <w:p w14:paraId="0314F14E" w14:textId="3B6C84B7" w:rsidR="001934E8" w:rsidRPr="00DA5C81" w:rsidRDefault="001934E8" w:rsidP="001934E8">
      <w:pPr>
        <w:rPr>
          <w:rFonts w:cs="Arial"/>
          <w:color w:val="auto"/>
        </w:rPr>
      </w:pPr>
    </w:p>
    <w:p w14:paraId="33591DE3" w14:textId="2A63B28E" w:rsidR="001934E8" w:rsidRPr="00DA5C81" w:rsidRDefault="001934E8" w:rsidP="001934E8">
      <w:pPr>
        <w:rPr>
          <w:rFonts w:cs="Arial"/>
          <w:b/>
          <w:bCs/>
          <w:i/>
          <w:iCs/>
          <w:color w:val="auto"/>
        </w:rPr>
      </w:pPr>
      <w:r w:rsidRPr="00DA5C81">
        <w:rPr>
          <w:rFonts w:cs="Arial"/>
          <w:b/>
          <w:bCs/>
          <w:i/>
          <w:iCs/>
          <w:color w:val="auto"/>
        </w:rPr>
        <w:t>Wetgeving</w:t>
      </w:r>
    </w:p>
    <w:p w14:paraId="4DC5B2FF" w14:textId="26795F11" w:rsidR="007B7F26" w:rsidRPr="00DA5C81" w:rsidRDefault="007B7F26" w:rsidP="001934E8">
      <w:pPr>
        <w:rPr>
          <w:rFonts w:cs="Arial"/>
          <w:b/>
          <w:bCs/>
          <w:i/>
          <w:iCs/>
          <w:color w:val="auto"/>
        </w:rPr>
      </w:pPr>
      <w:r w:rsidRPr="00DA5C81">
        <w:rPr>
          <w:rFonts w:cs="Segoe UI"/>
          <w:color w:val="auto"/>
        </w:rPr>
        <w:t xml:space="preserve">De wet geeft aan dat ieder kind recht heeft op zorg en dus ook acute zorg. Zorgaanbieders hebben te maken met verschillende zorgwetten, waardoor wetgevingen soms haaks op elkaar staan. </w:t>
      </w:r>
      <w:r w:rsidRPr="00DA5C81">
        <w:rPr>
          <w:rFonts w:cs="Segoe UI"/>
          <w:color w:val="auto"/>
        </w:rPr>
        <w:br/>
        <w:t>Om zorg te dragen dat kinderen niet tussen wal en schip raken, is het van belang dat zorgaanbieder en gemeente over ieders zorgdomein heen kijken. En daarin meegenomen de richtlijnen van het NJI.</w:t>
      </w:r>
    </w:p>
    <w:p w14:paraId="2C54A574" w14:textId="7874DEF1" w:rsidR="001934E8" w:rsidRPr="00DA5C81" w:rsidRDefault="001934E8" w:rsidP="001934E8">
      <w:pPr>
        <w:pStyle w:val="Lijstalinea"/>
        <w:numPr>
          <w:ilvl w:val="0"/>
          <w:numId w:val="1"/>
        </w:numPr>
        <w:rPr>
          <w:rFonts w:cs="Arial"/>
          <w:i/>
          <w:iCs/>
          <w:color w:val="auto"/>
        </w:rPr>
      </w:pPr>
      <w:r w:rsidRPr="00DA5C81">
        <w:rPr>
          <w:rFonts w:cs="Arial"/>
          <w:i/>
          <w:iCs/>
          <w:color w:val="auto"/>
        </w:rPr>
        <w:t xml:space="preserve">Crisis Jeugdhulp versus spoed GGZ: Je hebt te maken met verschillende wetgeving en dus een andere beoordeling van ‘crisis’. </w:t>
      </w:r>
    </w:p>
    <w:p w14:paraId="465C11DB" w14:textId="3699C09B" w:rsidR="001934E8" w:rsidRPr="00DA5C81" w:rsidRDefault="001934E8" w:rsidP="001934E8">
      <w:pPr>
        <w:pStyle w:val="Lijstalinea"/>
        <w:numPr>
          <w:ilvl w:val="0"/>
          <w:numId w:val="1"/>
        </w:numPr>
        <w:rPr>
          <w:rFonts w:cs="Arial"/>
          <w:i/>
          <w:iCs/>
          <w:color w:val="auto"/>
        </w:rPr>
      </w:pPr>
      <w:r w:rsidRPr="00DA5C81">
        <w:rPr>
          <w:rFonts w:cs="Arial"/>
          <w:i/>
          <w:iCs/>
          <w:color w:val="auto"/>
        </w:rPr>
        <w:t>WLZ versus Jeugdhulp: Jeugdhulp is altijd voorliggend</w:t>
      </w:r>
    </w:p>
    <w:p w14:paraId="5525D9AC" w14:textId="77777777" w:rsidR="001934E8" w:rsidRPr="00DA5C81" w:rsidRDefault="001934E8" w:rsidP="001934E8">
      <w:pPr>
        <w:pStyle w:val="Lijstalinea"/>
        <w:numPr>
          <w:ilvl w:val="0"/>
          <w:numId w:val="1"/>
        </w:numPr>
        <w:rPr>
          <w:rFonts w:cs="Arial"/>
          <w:i/>
          <w:iCs/>
          <w:color w:val="auto"/>
        </w:rPr>
      </w:pPr>
      <w:r w:rsidRPr="00DA5C81">
        <w:rPr>
          <w:rFonts w:cs="Arial"/>
          <w:i/>
          <w:iCs/>
          <w:color w:val="auto"/>
        </w:rPr>
        <w:t xml:space="preserve">LVB: Wegens de wet zorg en dwang moet het IQ onder de 85 zijn. </w:t>
      </w:r>
    </w:p>
    <w:p w14:paraId="4D2C30CE" w14:textId="2255846E" w:rsidR="001934E8" w:rsidRPr="00DA5C81" w:rsidRDefault="001934E8" w:rsidP="001934E8">
      <w:pPr>
        <w:pStyle w:val="Lijstalinea"/>
        <w:numPr>
          <w:ilvl w:val="0"/>
          <w:numId w:val="1"/>
        </w:numPr>
        <w:rPr>
          <w:rFonts w:cs="Arial"/>
          <w:i/>
          <w:iCs/>
          <w:color w:val="auto"/>
        </w:rPr>
      </w:pPr>
      <w:r w:rsidRPr="00DA5C81">
        <w:rPr>
          <w:rFonts w:cs="Arial"/>
          <w:i/>
          <w:iCs/>
          <w:color w:val="auto"/>
        </w:rPr>
        <w:t xml:space="preserve">Wet zorg en dwang versus vrijheidsbeperkende maatregelen; mag alleen ingezet worden als er te maken is met LVB (IQ van 85). </w:t>
      </w:r>
    </w:p>
    <w:p w14:paraId="45C63006" w14:textId="77777777" w:rsidR="001934E8" w:rsidRPr="00DA5C81" w:rsidRDefault="001934E8" w:rsidP="001934E8">
      <w:pPr>
        <w:pStyle w:val="Lijstalinea"/>
        <w:rPr>
          <w:rFonts w:cs="Arial"/>
          <w:i/>
          <w:iCs/>
          <w:color w:val="auto"/>
        </w:rPr>
      </w:pPr>
    </w:p>
    <w:p w14:paraId="5579F5AE" w14:textId="77777777" w:rsidR="001934E8" w:rsidRPr="00DA5C81" w:rsidRDefault="001934E8" w:rsidP="001934E8">
      <w:pPr>
        <w:rPr>
          <w:rFonts w:cs="Arial"/>
          <w:b/>
          <w:color w:val="auto"/>
        </w:rPr>
      </w:pPr>
      <w:r w:rsidRPr="00DA5C81">
        <w:rPr>
          <w:rFonts w:cs="Arial"/>
          <w:b/>
          <w:color w:val="auto"/>
        </w:rPr>
        <w:t xml:space="preserve">Afspraken </w:t>
      </w:r>
    </w:p>
    <w:p w14:paraId="42D304D5" w14:textId="77777777" w:rsidR="001934E8" w:rsidRPr="00DA5C81" w:rsidRDefault="001934E8" w:rsidP="001934E8">
      <w:pPr>
        <w:rPr>
          <w:rFonts w:cs="Arial"/>
          <w:color w:val="auto"/>
        </w:rPr>
      </w:pPr>
      <w:r w:rsidRPr="00DA5C81">
        <w:rPr>
          <w:rFonts w:cs="Arial"/>
          <w:color w:val="auto"/>
        </w:rPr>
        <w:t xml:space="preserve">Sinds 2021 voeren Stichting Oosterpoort, Stichting Koraal, Reinier van Arkel (spoedpoli) en GGZ Oost Brabantcrisishulp uit voor de regio Noordoost Brabant. </w:t>
      </w:r>
    </w:p>
    <w:p w14:paraId="346D2A15" w14:textId="31D9C404" w:rsidR="001934E8" w:rsidRPr="00DA5C81" w:rsidRDefault="001934E8" w:rsidP="001934E8">
      <w:pPr>
        <w:rPr>
          <w:rFonts w:cs="Arial"/>
          <w:color w:val="auto"/>
        </w:rPr>
      </w:pPr>
      <w:r w:rsidRPr="00DA5C81">
        <w:rPr>
          <w:color w:val="auto"/>
        </w:rPr>
        <w:t xml:space="preserve">Deze vier organisaties hebben tevens onderlinge afspraken geënt op het ‘grijze gebied’ van de psychiatrische- en pedagogische crisis.  </w:t>
      </w:r>
      <w:r w:rsidRPr="00DA5C81">
        <w:rPr>
          <w:rFonts w:cs="Arial"/>
          <w:color w:val="auto"/>
        </w:rPr>
        <w:br/>
      </w:r>
    </w:p>
    <w:p w14:paraId="5AF44523" w14:textId="77777777" w:rsidR="001934E8" w:rsidRPr="00DA5C81" w:rsidRDefault="001934E8" w:rsidP="001934E8">
      <w:pPr>
        <w:pStyle w:val="Lijstalinea"/>
        <w:numPr>
          <w:ilvl w:val="0"/>
          <w:numId w:val="4"/>
        </w:numPr>
        <w:rPr>
          <w:rFonts w:cs="Arial"/>
          <w:color w:val="auto"/>
        </w:rPr>
      </w:pPr>
      <w:r w:rsidRPr="00DA5C81">
        <w:rPr>
          <w:rFonts w:cs="Arial"/>
          <w:color w:val="auto"/>
        </w:rPr>
        <w:t xml:space="preserve">Koraal en Oosterpoort organiseren </w:t>
      </w:r>
    </w:p>
    <w:p w14:paraId="680D43ED" w14:textId="77777777" w:rsidR="001934E8" w:rsidRPr="00DA5C81" w:rsidRDefault="001934E8" w:rsidP="001934E8">
      <w:pPr>
        <w:pStyle w:val="Lijstalinea"/>
        <w:numPr>
          <w:ilvl w:val="0"/>
          <w:numId w:val="1"/>
        </w:numPr>
        <w:rPr>
          <w:rFonts w:cs="Arial"/>
          <w:color w:val="auto"/>
        </w:rPr>
      </w:pPr>
      <w:r w:rsidRPr="00DA5C81">
        <w:rPr>
          <w:rFonts w:cs="Arial"/>
          <w:color w:val="auto"/>
        </w:rPr>
        <w:t>Ambulante crisishulp</w:t>
      </w:r>
    </w:p>
    <w:p w14:paraId="5FF3D0BC" w14:textId="77777777" w:rsidR="001934E8" w:rsidRPr="00DA5C81" w:rsidRDefault="001934E8" w:rsidP="001934E8">
      <w:pPr>
        <w:pStyle w:val="Lijstalinea"/>
        <w:numPr>
          <w:ilvl w:val="0"/>
          <w:numId w:val="1"/>
        </w:numPr>
        <w:rPr>
          <w:rFonts w:cs="Arial"/>
          <w:color w:val="auto"/>
        </w:rPr>
      </w:pPr>
      <w:r w:rsidRPr="00DA5C81">
        <w:rPr>
          <w:rFonts w:cs="Arial"/>
          <w:color w:val="auto"/>
        </w:rPr>
        <w:t xml:space="preserve">Crisisbedden (verblijf) </w:t>
      </w:r>
    </w:p>
    <w:p w14:paraId="592EE982" w14:textId="77777777" w:rsidR="001934E8" w:rsidRPr="00DA5C81" w:rsidRDefault="001934E8" w:rsidP="001934E8">
      <w:pPr>
        <w:pStyle w:val="Lijstalinea"/>
        <w:numPr>
          <w:ilvl w:val="0"/>
          <w:numId w:val="1"/>
        </w:numPr>
        <w:rPr>
          <w:rFonts w:cs="Arial"/>
          <w:color w:val="auto"/>
        </w:rPr>
      </w:pPr>
      <w:r w:rsidRPr="00DA5C81">
        <w:rPr>
          <w:rFonts w:cs="Arial"/>
          <w:color w:val="auto"/>
        </w:rPr>
        <w:t xml:space="preserve">Crisispleegzorg </w:t>
      </w:r>
    </w:p>
    <w:p w14:paraId="17DE42C0" w14:textId="34E3ED7C" w:rsidR="001934E8" w:rsidRPr="00DA5C81" w:rsidRDefault="001934E8" w:rsidP="001934E8">
      <w:pPr>
        <w:ind w:left="360"/>
        <w:rPr>
          <w:rFonts w:cs="Arial"/>
          <w:i/>
          <w:iCs/>
          <w:color w:val="auto"/>
        </w:rPr>
      </w:pPr>
      <w:r w:rsidRPr="00DA5C81">
        <w:rPr>
          <w:rFonts w:cs="Arial"/>
          <w:color w:val="auto"/>
        </w:rPr>
        <w:t xml:space="preserve">bij opvoedhulp en problematiek, ook bij een licht verstandelijk beperking (LVB). </w:t>
      </w:r>
    </w:p>
    <w:p w14:paraId="44B37F84" w14:textId="77777777" w:rsidR="001934E8" w:rsidRPr="00DA5C81" w:rsidRDefault="001934E8" w:rsidP="001934E8">
      <w:pPr>
        <w:ind w:firstLine="360"/>
        <w:rPr>
          <w:rFonts w:cs="Arial"/>
          <w:color w:val="auto"/>
        </w:rPr>
      </w:pPr>
    </w:p>
    <w:p w14:paraId="352FB489" w14:textId="77777777" w:rsidR="001934E8" w:rsidRPr="00DA5C81" w:rsidRDefault="001934E8" w:rsidP="001934E8">
      <w:pPr>
        <w:pStyle w:val="Lijstalinea"/>
        <w:numPr>
          <w:ilvl w:val="0"/>
          <w:numId w:val="4"/>
        </w:numPr>
        <w:rPr>
          <w:rFonts w:cs="Arial"/>
          <w:color w:val="auto"/>
        </w:rPr>
      </w:pPr>
      <w:r w:rsidRPr="00DA5C81">
        <w:rPr>
          <w:rFonts w:cs="Arial"/>
          <w:color w:val="auto"/>
        </w:rPr>
        <w:t xml:space="preserve">Reinier van Arkel en GGZ Oost Brabant verzorgen crisishulp bij acute psychiatrische problematiek.   </w:t>
      </w:r>
    </w:p>
    <w:p w14:paraId="022DAD7C" w14:textId="77777777" w:rsidR="001934E8" w:rsidRPr="00DA5C81" w:rsidRDefault="001934E8" w:rsidP="001934E8">
      <w:pPr>
        <w:rPr>
          <w:rFonts w:cs="Arial"/>
          <w:color w:val="auto"/>
        </w:rPr>
      </w:pPr>
    </w:p>
    <w:p w14:paraId="2D652CFD" w14:textId="77777777" w:rsidR="001934E8" w:rsidRPr="00DA5C81" w:rsidRDefault="001934E8" w:rsidP="001934E8">
      <w:pPr>
        <w:rPr>
          <w:rFonts w:cs="Arial"/>
          <w:color w:val="auto"/>
        </w:rPr>
      </w:pPr>
      <w:r w:rsidRPr="00DA5C81">
        <w:rPr>
          <w:rFonts w:cs="Arial"/>
          <w:color w:val="auto"/>
        </w:rPr>
        <w:t xml:space="preserve">De beide doelgroepen kennen een verschillende instroom en administratieve verwerking. </w:t>
      </w:r>
    </w:p>
    <w:p w14:paraId="7AD74C3E" w14:textId="67FEF792" w:rsidR="001934E8" w:rsidRPr="00DA5C81" w:rsidRDefault="001934E8" w:rsidP="001934E8">
      <w:pPr>
        <w:rPr>
          <w:rFonts w:cs="Arial"/>
          <w:color w:val="auto"/>
        </w:rPr>
      </w:pPr>
      <w:r w:rsidRPr="00DA5C81">
        <w:rPr>
          <w:rFonts w:cs="Arial"/>
          <w:color w:val="auto"/>
        </w:rPr>
        <w:t>Deze werkafspraken gaan opeenvolgend in op crisis J&amp;O/LVB en vervolgens op acute psychiatrische crisissen.</w:t>
      </w:r>
    </w:p>
    <w:p w14:paraId="3094DCE9" w14:textId="77777777" w:rsidR="001934E8" w:rsidRPr="00DA5C81" w:rsidRDefault="001934E8" w:rsidP="001934E8">
      <w:pPr>
        <w:rPr>
          <w:rFonts w:cs="Arial"/>
          <w:b/>
          <w:color w:val="auto"/>
        </w:rPr>
      </w:pPr>
    </w:p>
    <w:p w14:paraId="59EBB02F" w14:textId="77777777" w:rsidR="001934E8" w:rsidRPr="00DA5C81" w:rsidRDefault="001934E8" w:rsidP="001934E8">
      <w:pPr>
        <w:pStyle w:val="Lijstalinea"/>
        <w:numPr>
          <w:ilvl w:val="0"/>
          <w:numId w:val="5"/>
        </w:numPr>
        <w:rPr>
          <w:rFonts w:cs="Arial"/>
          <w:b/>
          <w:color w:val="auto"/>
        </w:rPr>
      </w:pPr>
      <w:r w:rsidRPr="00DA5C81">
        <w:rPr>
          <w:rFonts w:cs="Arial"/>
          <w:b/>
          <w:color w:val="auto"/>
        </w:rPr>
        <w:t>Crisisafspraken J&amp;O/LVB regio Noord- Oost Brabant</w:t>
      </w:r>
    </w:p>
    <w:p w14:paraId="41D2D73C" w14:textId="77777777" w:rsidR="001934E8" w:rsidRPr="00DA5C81" w:rsidRDefault="001934E8" w:rsidP="001934E8">
      <w:pPr>
        <w:rPr>
          <w:rFonts w:cs="Arial"/>
          <w:color w:val="auto"/>
        </w:rPr>
      </w:pPr>
      <w:r w:rsidRPr="00DA5C81">
        <w:rPr>
          <w:rFonts w:cs="Arial"/>
          <w:color w:val="auto"/>
        </w:rPr>
        <w:t>Spoedeisende zorg (SEZ) van Jeugdbescherming Brabant (JBB) beoordeelt of er sprake is van crisis. SEZ is beschikbaar als crisisdienst en beoordeelt of crisishulp de juiste is om in te zetten en gaat zo nodig ter plaatse voor een inschatting. SEZ is hiermee de toegang tot de inzet van crisishulp in de jeugdhulpverlening (ambulant of bed) en heeft een 24/7 bereikbaarheidsdienst. Ook bij een interne crisis beoordeelt SEZ of er sprake is van een crisis.</w:t>
      </w:r>
      <w:r w:rsidRPr="00DA5C81">
        <w:rPr>
          <w:rFonts w:cs="Arial"/>
          <w:color w:val="auto"/>
        </w:rPr>
        <w:br/>
        <w:t>SEZ stelt een document op als legitimering/verwijsbrief voor de inzet van crisishulp. Dit document heet: ‘Startdocument crisisinterventie en spoedhulp’. SEZ benadert met het startdocument Oosterpoort en Koraal, welke een subsidie ontvangen voor de volgende taken:</w:t>
      </w:r>
      <w:r w:rsidRPr="00DA5C81">
        <w:rPr>
          <w:rFonts w:cs="Arial"/>
          <w:color w:val="auto"/>
        </w:rPr>
        <w:br/>
      </w:r>
    </w:p>
    <w:p w14:paraId="359C7719" w14:textId="6B26EBB9" w:rsidR="00256D05" w:rsidRPr="00DA5C81" w:rsidRDefault="001934E8" w:rsidP="00256D05">
      <w:pPr>
        <w:pStyle w:val="Lijstalinea"/>
        <w:numPr>
          <w:ilvl w:val="0"/>
          <w:numId w:val="3"/>
        </w:numPr>
        <w:rPr>
          <w:rFonts w:cs="Arial"/>
          <w:color w:val="auto"/>
        </w:rPr>
      </w:pPr>
      <w:r w:rsidRPr="00DA5C81">
        <w:rPr>
          <w:rFonts w:cs="Arial"/>
          <w:color w:val="auto"/>
        </w:rPr>
        <w:t xml:space="preserve">Het samen met de regio voorkomen en verminderen van residentiële crisisplaatsingen, door het bieden van crisishulp in de vorm van ASH door Oosterpoort. </w:t>
      </w:r>
      <w:r w:rsidRPr="00DA5C81">
        <w:rPr>
          <w:rFonts w:cs="Arial"/>
          <w:color w:val="auto"/>
        </w:rPr>
        <w:br/>
        <w:t xml:space="preserve">Indien er sprake is van LVB, wordt Koraal hier bij betrokken (hoofd- en onderaannemerschap zijn onderling afgestemd). </w:t>
      </w:r>
    </w:p>
    <w:p w14:paraId="29BFE454" w14:textId="77777777" w:rsidR="00E11349" w:rsidRPr="00DA5C81" w:rsidRDefault="001934E8" w:rsidP="00E11349">
      <w:pPr>
        <w:pStyle w:val="Lijstalinea"/>
        <w:numPr>
          <w:ilvl w:val="0"/>
          <w:numId w:val="3"/>
        </w:numPr>
        <w:rPr>
          <w:rFonts w:cs="Arial"/>
          <w:color w:val="auto"/>
        </w:rPr>
      </w:pPr>
      <w:r w:rsidRPr="00DA5C81">
        <w:rPr>
          <w:rFonts w:cs="Arial"/>
          <w:color w:val="auto"/>
        </w:rPr>
        <w:t xml:space="preserve">Bij Koraal in het bijzonder ook voor het jonge (12-) kind, door preventie van crisis en zoveel mogelijk inzetten op ambulante crisishulp of crisispleegzorg vanuit het gezamenlijke uitgangspunt “wonen doe je thuis, of zo thuis mogelijk”. </w:t>
      </w:r>
    </w:p>
    <w:p w14:paraId="7E8A6C6B" w14:textId="77777777" w:rsidR="00256D05" w:rsidRPr="00DA5C81" w:rsidRDefault="00E11349" w:rsidP="00256D05">
      <w:pPr>
        <w:pStyle w:val="Lijstalinea"/>
        <w:numPr>
          <w:ilvl w:val="0"/>
          <w:numId w:val="3"/>
        </w:numPr>
        <w:rPr>
          <w:rFonts w:cs="Arial"/>
          <w:color w:val="auto"/>
        </w:rPr>
      </w:pPr>
      <w:r w:rsidRPr="00DA5C81">
        <w:rPr>
          <w:rFonts w:cs="Arial"/>
          <w:color w:val="auto"/>
        </w:rPr>
        <w:t xml:space="preserve">Crisispleegzorg wordt ingezet waar mogelijk; </w:t>
      </w:r>
      <w:r w:rsidRPr="00DA5C81">
        <w:rPr>
          <w:rFonts w:cstheme="minorHAnsi"/>
          <w:color w:val="auto"/>
        </w:rPr>
        <w:t xml:space="preserve">Oosterpoort heeft een aantal gezinnen die beschikbaar zijn voor kortdurende pleegzorg.  </w:t>
      </w:r>
    </w:p>
    <w:p w14:paraId="20A65D76" w14:textId="14C14996" w:rsidR="00256D05" w:rsidRPr="00DA5C81" w:rsidRDefault="001934E8" w:rsidP="001934E8">
      <w:pPr>
        <w:pStyle w:val="Lijstalinea"/>
        <w:numPr>
          <w:ilvl w:val="0"/>
          <w:numId w:val="3"/>
        </w:numPr>
        <w:rPr>
          <w:rFonts w:cs="Arial"/>
          <w:color w:val="auto"/>
        </w:rPr>
      </w:pPr>
      <w:r w:rsidRPr="00DA5C81">
        <w:rPr>
          <w:rFonts w:cs="Arial"/>
          <w:color w:val="auto"/>
        </w:rPr>
        <w:t xml:space="preserve">Met de aanbieders voor acute GGZ en de aanbieders crisishulp organiseren van passende crisishulp, waarbij zo nodig elkaars expertise in samenwerking wordt benut. </w:t>
      </w:r>
      <w:r w:rsidR="007B7F26" w:rsidRPr="00DA5C81">
        <w:rPr>
          <w:rFonts w:cs="Arial"/>
          <w:color w:val="auto"/>
        </w:rPr>
        <w:br/>
      </w:r>
      <w:r w:rsidR="007B7F26" w:rsidRPr="00DA5C81">
        <w:rPr>
          <w:rFonts w:cs="Segoe UI"/>
          <w:color w:val="auto"/>
        </w:rPr>
        <w:t>Bij casuïstiek op het snijvlak van GGZ, ofwel pedagogische onmacht, trekken GGZ en Oosterpoort gezamenlijk op om passende crisishulp te organiseren. Beide partijen kunnen zonder tussenkomst van het SEZ afstemmen over het passend aanbod.</w:t>
      </w:r>
      <w:r w:rsidR="00E11349" w:rsidRPr="00DA5C81">
        <w:rPr>
          <w:rFonts w:cs="Arial"/>
          <w:color w:val="auto"/>
        </w:rPr>
        <w:br/>
      </w:r>
    </w:p>
    <w:p w14:paraId="5630C8D9" w14:textId="26840F70" w:rsidR="00A07491" w:rsidRPr="00DA5C81" w:rsidRDefault="00A07491" w:rsidP="00A07491">
      <w:pPr>
        <w:rPr>
          <w:rFonts w:cs="Arial"/>
          <w:color w:val="auto"/>
        </w:rPr>
      </w:pPr>
    </w:p>
    <w:p w14:paraId="33510B30" w14:textId="77777777" w:rsidR="00A07491" w:rsidRPr="00DA5C81" w:rsidRDefault="00A07491" w:rsidP="00A07491">
      <w:pPr>
        <w:rPr>
          <w:rFonts w:cs="Arial"/>
          <w:color w:val="auto"/>
        </w:rPr>
      </w:pPr>
    </w:p>
    <w:p w14:paraId="51C3A1C7" w14:textId="32451E40" w:rsidR="001934E8" w:rsidRPr="00DA5C81" w:rsidRDefault="001934E8" w:rsidP="001934E8">
      <w:pPr>
        <w:rPr>
          <w:color w:val="auto"/>
        </w:rPr>
      </w:pPr>
      <w:r w:rsidRPr="00DA5C81">
        <w:rPr>
          <w:rFonts w:cs="Arial"/>
          <w:color w:val="auto"/>
        </w:rPr>
        <w:lastRenderedPageBreak/>
        <w:t xml:space="preserve">De crisishulp van Oosterpoort </w:t>
      </w:r>
      <w:r w:rsidRPr="00DA5C81">
        <w:rPr>
          <w:color w:val="auto"/>
        </w:rPr>
        <w:t>is 24/7 uur bereikbaar voor het bieden van een crisisplek</w:t>
      </w:r>
      <w:r w:rsidR="00E11349" w:rsidRPr="00DA5C81">
        <w:rPr>
          <w:color w:val="auto"/>
        </w:rPr>
        <w:t>/crisis</w:t>
      </w:r>
      <w:r w:rsidRPr="00DA5C81">
        <w:rPr>
          <w:color w:val="auto"/>
        </w:rPr>
        <w:t xml:space="preserve">bed. Er is tevens een </w:t>
      </w:r>
      <w:r w:rsidR="00E11349" w:rsidRPr="00DA5C81">
        <w:rPr>
          <w:color w:val="auto"/>
        </w:rPr>
        <w:t>crisis</w:t>
      </w:r>
      <w:r w:rsidRPr="00DA5C81">
        <w:rPr>
          <w:color w:val="auto"/>
        </w:rPr>
        <w:t xml:space="preserve">bed beschikbaar bij Koraal via de 24 uurs bereikbaarheidsdienst. Oosterpoort levert ambulante spoedhulp (ASH). Als het gaat om de inzet van ambulante spoedhulp vanuit Oosterpoort wordt daar iemand van het ambulante crisisteam ingezet. </w:t>
      </w:r>
    </w:p>
    <w:p w14:paraId="592226EC" w14:textId="6A318E60" w:rsidR="001934E8" w:rsidRPr="00DA5C81" w:rsidRDefault="001934E8" w:rsidP="001934E8">
      <w:pPr>
        <w:rPr>
          <w:rFonts w:cs="Arial"/>
          <w:color w:val="auto"/>
        </w:rPr>
      </w:pPr>
      <w:r w:rsidRPr="00DA5C81">
        <w:rPr>
          <w:rFonts w:cs="Arial"/>
          <w:color w:val="auto"/>
        </w:rPr>
        <w:t>Koraal levert, binnen de ambulante spoedhulp, benodigde expertise en ambulante inzet wanneer de casus dit vraagt. Afspraken hierover worden tussen Koraal en Oosterpoort onderling gemaakt. Koraal en Oosterpoort bieden beiden bedden en kunnen allebei rechtstreeks benaderd worden door SEZ en dus niet door de lokale toegangsteams.</w:t>
      </w:r>
    </w:p>
    <w:p w14:paraId="0E3C02CE" w14:textId="7ABE6A76" w:rsidR="001934E8" w:rsidRPr="00DA5C81" w:rsidRDefault="001934E8" w:rsidP="001934E8">
      <w:pPr>
        <w:rPr>
          <w:rFonts w:cs="Arial"/>
          <w:color w:val="auto"/>
        </w:rPr>
      </w:pPr>
      <w:r w:rsidRPr="00DA5C81">
        <w:rPr>
          <w:rFonts w:cs="Arial"/>
          <w:color w:val="auto"/>
        </w:rPr>
        <w:t>In de basis biedt Oosterpoort crisisverblijf voor jongeren</w:t>
      </w:r>
      <w:r w:rsidR="007B7F26" w:rsidRPr="00DA5C81">
        <w:rPr>
          <w:rFonts w:cs="Arial"/>
          <w:color w:val="auto"/>
        </w:rPr>
        <w:t>, tenzij er sprake is van LVB problematiek</w:t>
      </w:r>
      <w:r w:rsidRPr="00DA5C81">
        <w:rPr>
          <w:rFonts w:cs="Arial"/>
          <w:color w:val="auto"/>
        </w:rPr>
        <w:t xml:space="preserve">.                  </w:t>
      </w:r>
    </w:p>
    <w:p w14:paraId="0C53C1D1" w14:textId="374BAF4B" w:rsidR="00256D05" w:rsidRPr="00DA5C81" w:rsidRDefault="001934E8" w:rsidP="001934E8">
      <w:pPr>
        <w:rPr>
          <w:rFonts w:cs="Arial"/>
          <w:color w:val="auto"/>
        </w:rPr>
      </w:pPr>
      <w:r w:rsidRPr="00DA5C81">
        <w:rPr>
          <w:rFonts w:cs="Arial"/>
          <w:color w:val="auto"/>
        </w:rPr>
        <w:t xml:space="preserve">Binnen Koraal is een bed beschikbaar voor het 12- indien dit binnen pleegzorg of ambulant niet voldoende veilig kan worden geboden. Koraal biedt daarnaast het crisisverblijf voor jongeren met een licht verstandelijke beperking (LVB). </w:t>
      </w:r>
      <w:r w:rsidR="00F52E44" w:rsidRPr="00DA5C81">
        <w:rPr>
          <w:rFonts w:cs="Arial"/>
          <w:color w:val="auto"/>
        </w:rPr>
        <w:br/>
        <w:t>Vanuit Koraal kan systeemtherapie ingezet worden (i.p.v. AS</w:t>
      </w:r>
      <w:r w:rsidR="004901CC" w:rsidRPr="00DA5C81">
        <w:rPr>
          <w:rFonts w:cs="Arial"/>
          <w:color w:val="auto"/>
        </w:rPr>
        <w:t>H</w:t>
      </w:r>
      <w:r w:rsidR="00F52E44" w:rsidRPr="00DA5C81">
        <w:rPr>
          <w:rFonts w:cs="Arial"/>
          <w:color w:val="auto"/>
        </w:rPr>
        <w:t xml:space="preserve">) indien de jongere doorstroomt naar een behandelplek binnen Koraal, gezien er dan een extra wisseling van contactpersoon plaats vindt. </w:t>
      </w:r>
      <w:r w:rsidR="00256D05" w:rsidRPr="00DA5C81">
        <w:rPr>
          <w:rStyle w:val="cf01"/>
          <w:rFonts w:ascii="Verdana" w:hAnsi="Verdana"/>
          <w:color w:val="auto"/>
        </w:rPr>
        <w:t xml:space="preserve"> </w:t>
      </w:r>
    </w:p>
    <w:p w14:paraId="6A922656" w14:textId="1EBE9D36" w:rsidR="001934E8" w:rsidRPr="00DA5C81" w:rsidRDefault="001934E8" w:rsidP="001934E8">
      <w:pPr>
        <w:rPr>
          <w:rFonts w:cs="Arial"/>
          <w:color w:val="auto"/>
        </w:rPr>
      </w:pPr>
      <w:r w:rsidRPr="00DA5C81">
        <w:rPr>
          <w:rFonts w:cs="Arial"/>
          <w:color w:val="auto"/>
        </w:rPr>
        <w:t>Als er sprake is van zorg en de jongere is boven de 12 jaar, kan Koraal (De la Salle) alleen opnemen onder het kader van de wet Zorg en Dwang.</w:t>
      </w:r>
    </w:p>
    <w:p w14:paraId="03D597F9" w14:textId="77777777" w:rsidR="001934E8" w:rsidRPr="00DA5C81" w:rsidRDefault="001934E8" w:rsidP="001934E8">
      <w:pPr>
        <w:rPr>
          <w:rFonts w:cs="Arial"/>
          <w:color w:val="auto"/>
        </w:rPr>
      </w:pPr>
    </w:p>
    <w:p w14:paraId="3433E00F" w14:textId="77777777" w:rsidR="001934E8" w:rsidRPr="00DA5C81" w:rsidRDefault="001934E8" w:rsidP="001934E8">
      <w:pPr>
        <w:rPr>
          <w:rFonts w:cs="Arial"/>
          <w:color w:val="auto"/>
        </w:rPr>
      </w:pPr>
      <w:r w:rsidRPr="00DA5C81">
        <w:rPr>
          <w:rFonts w:cs="Arial"/>
          <w:color w:val="auto"/>
        </w:rPr>
        <w:t>Koraal of Oosterpoort neemt de crisis zo licht als mogelijk en zo zwaar als nodig op. Meestal ambulant, soms crisispleegzorg of desnoods residentieel. De aanbieder die het product levert verstuurt een JW-315 bericht voor het betreffende crisisproduct.</w:t>
      </w:r>
    </w:p>
    <w:p w14:paraId="4527668E" w14:textId="77777777" w:rsidR="001934E8" w:rsidRPr="00DA5C81" w:rsidRDefault="001934E8" w:rsidP="001934E8">
      <w:pPr>
        <w:pStyle w:val="Lijstalinea"/>
        <w:numPr>
          <w:ilvl w:val="1"/>
          <w:numId w:val="1"/>
        </w:numPr>
        <w:rPr>
          <w:rFonts w:cs="Arial"/>
          <w:color w:val="auto"/>
        </w:rPr>
      </w:pPr>
      <w:r w:rsidRPr="00DA5C81">
        <w:rPr>
          <w:rFonts w:cs="Arial"/>
          <w:color w:val="auto"/>
        </w:rPr>
        <w:t xml:space="preserve">Crisis ambulant: </w:t>
      </w:r>
      <w:r w:rsidRPr="00DA5C81">
        <w:rPr>
          <w:rFonts w:cs="Arial"/>
          <w:color w:val="auto"/>
        </w:rPr>
        <w:tab/>
        <w:t xml:space="preserve">Productcode </w:t>
      </w:r>
      <w:r w:rsidRPr="00DA5C81">
        <w:rPr>
          <w:rFonts w:cs="Arial"/>
          <w:color w:val="auto"/>
        </w:rPr>
        <w:tab/>
      </w:r>
      <w:r w:rsidRPr="00DA5C81">
        <w:rPr>
          <w:rFonts w:cs="Arial"/>
          <w:b/>
          <w:color w:val="auto"/>
        </w:rPr>
        <w:t xml:space="preserve">46A01, </w:t>
      </w:r>
      <w:r w:rsidRPr="00DA5C81">
        <w:rPr>
          <w:rFonts w:cs="Arial"/>
          <w:color w:val="auto"/>
        </w:rPr>
        <w:t>Eenheid minuut</w:t>
      </w:r>
      <w:r w:rsidRPr="00DA5C81">
        <w:rPr>
          <w:rFonts w:cs="Arial"/>
          <w:color w:val="auto"/>
        </w:rPr>
        <w:br/>
        <w:t>(Subsidie crisishulp NOB)</w:t>
      </w:r>
    </w:p>
    <w:p w14:paraId="13963DE4" w14:textId="77777777" w:rsidR="001934E8" w:rsidRPr="00DA5C81" w:rsidRDefault="001934E8" w:rsidP="001934E8">
      <w:pPr>
        <w:pStyle w:val="Lijstalinea"/>
        <w:numPr>
          <w:ilvl w:val="1"/>
          <w:numId w:val="1"/>
        </w:numPr>
        <w:rPr>
          <w:rFonts w:cs="Arial"/>
          <w:b/>
          <w:color w:val="auto"/>
        </w:rPr>
      </w:pPr>
      <w:r w:rsidRPr="00DA5C81">
        <w:rPr>
          <w:rFonts w:cs="Arial"/>
          <w:color w:val="auto"/>
        </w:rPr>
        <w:t xml:space="preserve">Crisis pleegzorg: </w:t>
      </w:r>
      <w:r w:rsidRPr="00DA5C81">
        <w:rPr>
          <w:rFonts w:cs="Arial"/>
          <w:color w:val="auto"/>
        </w:rPr>
        <w:tab/>
        <w:t>Productcode</w:t>
      </w:r>
      <w:r w:rsidRPr="00DA5C81">
        <w:rPr>
          <w:rFonts w:cs="Arial"/>
          <w:color w:val="auto"/>
        </w:rPr>
        <w:tab/>
      </w:r>
      <w:r w:rsidRPr="00DA5C81">
        <w:rPr>
          <w:rFonts w:cs="Arial"/>
          <w:b/>
          <w:color w:val="auto"/>
        </w:rPr>
        <w:t xml:space="preserve">46A05, </w:t>
      </w:r>
      <w:r w:rsidRPr="00DA5C81">
        <w:rPr>
          <w:rFonts w:cs="Arial"/>
          <w:color w:val="auto"/>
        </w:rPr>
        <w:t>Eenheid etmaal</w:t>
      </w:r>
      <w:r w:rsidRPr="00DA5C81">
        <w:rPr>
          <w:rFonts w:cs="Arial"/>
          <w:b/>
          <w:color w:val="auto"/>
        </w:rPr>
        <w:br/>
      </w:r>
      <w:r w:rsidRPr="00DA5C81">
        <w:rPr>
          <w:rFonts w:cs="Arial"/>
          <w:color w:val="auto"/>
        </w:rPr>
        <w:t>(ZIN contract)</w:t>
      </w:r>
    </w:p>
    <w:p w14:paraId="05D10150" w14:textId="77777777" w:rsidR="001934E8" w:rsidRPr="00DA5C81" w:rsidRDefault="001934E8" w:rsidP="001934E8">
      <w:pPr>
        <w:pStyle w:val="Lijstalinea"/>
        <w:numPr>
          <w:ilvl w:val="1"/>
          <w:numId w:val="1"/>
        </w:numPr>
        <w:rPr>
          <w:rFonts w:cs="Arial"/>
          <w:color w:val="auto"/>
        </w:rPr>
      </w:pPr>
      <w:r w:rsidRPr="00DA5C81">
        <w:rPr>
          <w:rFonts w:cs="Arial"/>
          <w:color w:val="auto"/>
        </w:rPr>
        <w:t xml:space="preserve">Crisis verblijf: </w:t>
      </w:r>
      <w:r w:rsidRPr="00DA5C81">
        <w:rPr>
          <w:rFonts w:cs="Arial"/>
          <w:color w:val="auto"/>
        </w:rPr>
        <w:tab/>
      </w:r>
      <w:r w:rsidRPr="00DA5C81">
        <w:rPr>
          <w:rFonts w:cs="Arial"/>
          <w:color w:val="auto"/>
        </w:rPr>
        <w:tab/>
        <w:t>Productcode</w:t>
      </w:r>
      <w:r w:rsidRPr="00DA5C81">
        <w:rPr>
          <w:rFonts w:cs="Arial"/>
          <w:color w:val="auto"/>
        </w:rPr>
        <w:tab/>
      </w:r>
      <w:r w:rsidRPr="00DA5C81">
        <w:rPr>
          <w:rFonts w:cs="Arial"/>
          <w:b/>
          <w:color w:val="auto"/>
        </w:rPr>
        <w:t xml:space="preserve">46A03, </w:t>
      </w:r>
      <w:r w:rsidRPr="00DA5C81">
        <w:rPr>
          <w:rFonts w:cs="Arial"/>
          <w:color w:val="auto"/>
        </w:rPr>
        <w:t>Eenheid etmaal</w:t>
      </w:r>
      <w:r w:rsidRPr="00DA5C81">
        <w:rPr>
          <w:rFonts w:cs="Arial"/>
          <w:color w:val="auto"/>
        </w:rPr>
        <w:br/>
        <w:t>(Subsidie crisishulp NOB)</w:t>
      </w:r>
    </w:p>
    <w:p w14:paraId="3E2C175B" w14:textId="77777777" w:rsidR="001934E8" w:rsidRPr="00DA5C81" w:rsidRDefault="001934E8" w:rsidP="001934E8">
      <w:pPr>
        <w:rPr>
          <w:rFonts w:cs="Arial"/>
          <w:color w:val="auto"/>
        </w:rPr>
      </w:pPr>
      <w:r w:rsidRPr="00DA5C81">
        <w:rPr>
          <w:rFonts w:cs="Arial"/>
          <w:color w:val="auto"/>
        </w:rPr>
        <w:t>Frequentie: Voor de duur van de beschikking</w:t>
      </w:r>
    </w:p>
    <w:p w14:paraId="3C88C7DD" w14:textId="77777777" w:rsidR="001934E8" w:rsidRPr="00DA5C81" w:rsidRDefault="001934E8" w:rsidP="001934E8">
      <w:pPr>
        <w:rPr>
          <w:rFonts w:cs="Arial"/>
          <w:color w:val="auto"/>
        </w:rPr>
      </w:pPr>
      <w:r w:rsidRPr="00DA5C81">
        <w:rPr>
          <w:rFonts w:cs="Arial"/>
          <w:color w:val="auto"/>
        </w:rPr>
        <w:t xml:space="preserve">De aanvraag is voor maximaal 28 dagen vanaf de het moment van crisis. De gemeente beantwoordt het JW-315 bericht met een JW-301 bericht. </w:t>
      </w:r>
    </w:p>
    <w:p w14:paraId="66683FE6" w14:textId="77777777" w:rsidR="001934E8" w:rsidRPr="00DA5C81" w:rsidRDefault="001934E8" w:rsidP="001934E8">
      <w:pPr>
        <w:rPr>
          <w:rFonts w:cs="Arial"/>
          <w:color w:val="auto"/>
        </w:rPr>
      </w:pPr>
      <w:r w:rsidRPr="00DA5C81">
        <w:rPr>
          <w:rFonts w:cs="Arial"/>
          <w:color w:val="auto"/>
        </w:rPr>
        <w:t xml:space="preserve">Er vindt hierbij geen beoordeling plaats door de gemeente. </w:t>
      </w:r>
    </w:p>
    <w:p w14:paraId="486859DC" w14:textId="77777777" w:rsidR="001934E8" w:rsidRPr="00DA5C81" w:rsidRDefault="001934E8" w:rsidP="001934E8">
      <w:pPr>
        <w:rPr>
          <w:rFonts w:cs="Arial"/>
          <w:color w:val="auto"/>
        </w:rPr>
      </w:pPr>
    </w:p>
    <w:p w14:paraId="664C17B3" w14:textId="77777777" w:rsidR="001934E8" w:rsidRPr="00DA5C81" w:rsidRDefault="001934E8" w:rsidP="001934E8">
      <w:pPr>
        <w:rPr>
          <w:rFonts w:cs="Arial"/>
          <w:color w:val="auto"/>
        </w:rPr>
      </w:pPr>
      <w:r w:rsidRPr="00DA5C81">
        <w:rPr>
          <w:rFonts w:cs="Arial"/>
          <w:color w:val="auto"/>
        </w:rPr>
        <w:t xml:space="preserve">Het is mogelijk dat gedurende de crisisperiode meerdere crisisproducten (bij meerdere aanbieders) worden aangevraagd (serie en/of parallel). De gemeente geeft hiervoor een JW-301 bericht af. </w:t>
      </w:r>
    </w:p>
    <w:p w14:paraId="10361282" w14:textId="77777777" w:rsidR="001934E8" w:rsidRPr="00DA5C81" w:rsidRDefault="001934E8" w:rsidP="001934E8">
      <w:pPr>
        <w:rPr>
          <w:rFonts w:cs="Arial"/>
          <w:color w:val="auto"/>
        </w:rPr>
      </w:pPr>
      <w:r w:rsidRPr="00DA5C81">
        <w:rPr>
          <w:rFonts w:cs="Arial"/>
          <w:color w:val="auto"/>
        </w:rPr>
        <w:t>De doorlooptijd van maximaal 28 dagen telt vanaf de datum dat het eerste crisisproduct is aangevraagd. Op deze wijze houden we zicht op de klantreis bij crisissen.</w:t>
      </w:r>
    </w:p>
    <w:p w14:paraId="0570CEF6" w14:textId="77777777" w:rsidR="001934E8" w:rsidRPr="00DA5C81" w:rsidRDefault="001934E8" w:rsidP="001934E8">
      <w:pPr>
        <w:rPr>
          <w:rFonts w:cs="Arial"/>
          <w:color w:val="auto"/>
        </w:rPr>
      </w:pPr>
      <w:r w:rsidRPr="00DA5C81">
        <w:rPr>
          <w:rFonts w:cs="Arial"/>
          <w:color w:val="auto"/>
        </w:rPr>
        <w:t xml:space="preserve"> </w:t>
      </w:r>
    </w:p>
    <w:p w14:paraId="53C05CA7" w14:textId="6984441F" w:rsidR="001934E8" w:rsidRPr="00DA5C81" w:rsidRDefault="001934E8" w:rsidP="001934E8">
      <w:pPr>
        <w:rPr>
          <w:rFonts w:cs="Arial"/>
          <w:color w:val="auto"/>
        </w:rPr>
      </w:pPr>
      <w:r w:rsidRPr="00DA5C81">
        <w:rPr>
          <w:rFonts w:cs="Arial"/>
          <w:color w:val="auto"/>
        </w:rPr>
        <w:t xml:space="preserve">Zorgaanbieders kunnen </w:t>
      </w:r>
      <w:r w:rsidRPr="00DA5C81">
        <w:rPr>
          <w:rFonts w:cs="Arial"/>
          <w:color w:val="auto"/>
          <w:u w:val="single"/>
        </w:rPr>
        <w:t>twee keer</w:t>
      </w:r>
      <w:r w:rsidRPr="00DA5C81">
        <w:rPr>
          <w:rFonts w:cs="Arial"/>
          <w:color w:val="auto"/>
        </w:rPr>
        <w:t xml:space="preserve"> gevraagd worden om </w:t>
      </w:r>
      <w:r w:rsidRPr="00DA5C81">
        <w:rPr>
          <w:rFonts w:cs="Arial"/>
          <w:color w:val="auto"/>
          <w:u w:val="single"/>
        </w:rPr>
        <w:t>7 dagen</w:t>
      </w:r>
      <w:r w:rsidRPr="00DA5C81">
        <w:rPr>
          <w:rFonts w:cs="Arial"/>
          <w:color w:val="auto"/>
        </w:rPr>
        <w:t xml:space="preserve"> verlenging. Bij een verlenging is het van belang dat de verwijzer en zorgaanbieder samen beoordelen of er nog sprake is van een crisis. Een crisisplek is </w:t>
      </w:r>
      <w:r w:rsidRPr="00DA5C81">
        <w:rPr>
          <w:rFonts w:cs="Arial"/>
          <w:color w:val="auto"/>
          <w:u w:val="single"/>
        </w:rPr>
        <w:t>niet</w:t>
      </w:r>
      <w:r w:rsidRPr="00DA5C81">
        <w:rPr>
          <w:rFonts w:cs="Arial"/>
          <w:color w:val="auto"/>
        </w:rPr>
        <w:t xml:space="preserve"> bedoeld voor invulling, omdat er nog geen passend vervolg georganiseerd is</w:t>
      </w:r>
      <w:r w:rsidR="002D6945" w:rsidRPr="00DA5C81">
        <w:rPr>
          <w:rFonts w:cs="Arial"/>
          <w:color w:val="auto"/>
        </w:rPr>
        <w:t xml:space="preserve"> (denk daarbij ook aan een rol voor het RET als je anticipeert dat een uitstroom moeizaam wordt).</w:t>
      </w:r>
      <w:r w:rsidRPr="00DA5C81">
        <w:rPr>
          <w:rFonts w:cs="Arial"/>
          <w:color w:val="auto"/>
        </w:rPr>
        <w:t xml:space="preserve"> Indien gezamenlijk besloten wordt dat de crisis verlengd dient te worden, verstuurt de zorgaanbieder een verzoek tot wijziging (JW-317 bericht). De gemeente beantwoordt deze met een JW-301 bericht.</w:t>
      </w:r>
    </w:p>
    <w:p w14:paraId="15AF4FBB" w14:textId="77777777" w:rsidR="001934E8" w:rsidRPr="00DA5C81" w:rsidRDefault="001934E8" w:rsidP="001934E8">
      <w:pPr>
        <w:rPr>
          <w:rFonts w:cs="Arial"/>
          <w:color w:val="auto"/>
        </w:rPr>
      </w:pPr>
      <w:r w:rsidRPr="00DA5C81">
        <w:rPr>
          <w:rFonts w:cs="Arial"/>
          <w:color w:val="auto"/>
        </w:rPr>
        <w:t xml:space="preserve">Zorgaanbieders factureren of declareren niets. RIOZ verzorgt de financiering. </w:t>
      </w:r>
      <w:r w:rsidRPr="00DA5C81">
        <w:rPr>
          <w:color w:val="auto"/>
        </w:rPr>
        <w:t>Dit betreft alleen datgene dat is opgenomen in de subsidieafspraken van Oosterpoort en Koraal. Crisispleegzorg verloopt via reguliere ZIN.</w:t>
      </w:r>
    </w:p>
    <w:p w14:paraId="01928357" w14:textId="77777777" w:rsidR="001934E8" w:rsidRPr="00DA5C81" w:rsidRDefault="001934E8" w:rsidP="001934E8">
      <w:pPr>
        <w:rPr>
          <w:rFonts w:cs="Arial"/>
          <w:color w:val="auto"/>
        </w:rPr>
      </w:pPr>
    </w:p>
    <w:p w14:paraId="6CC5623E" w14:textId="77777777" w:rsidR="001934E8" w:rsidRPr="00DA5C81" w:rsidRDefault="001934E8" w:rsidP="001934E8">
      <w:pPr>
        <w:pStyle w:val="Lijstalinea"/>
        <w:numPr>
          <w:ilvl w:val="0"/>
          <w:numId w:val="5"/>
        </w:numPr>
        <w:rPr>
          <w:rFonts w:cs="Arial"/>
          <w:b/>
          <w:color w:val="auto"/>
        </w:rPr>
      </w:pPr>
      <w:r w:rsidRPr="00DA5C81">
        <w:rPr>
          <w:rFonts w:cs="Arial"/>
          <w:b/>
          <w:color w:val="auto"/>
        </w:rPr>
        <w:t>Geen residentieel aanbod beschikbaar in eigen regio</w:t>
      </w:r>
    </w:p>
    <w:p w14:paraId="6B56C2DB" w14:textId="02F53D23" w:rsidR="001934E8" w:rsidRPr="00DA5C81" w:rsidRDefault="001934E8" w:rsidP="001934E8">
      <w:pPr>
        <w:rPr>
          <w:rStyle w:val="eop"/>
          <w:rFonts w:cs="Arial"/>
          <w:color w:val="auto"/>
        </w:rPr>
      </w:pPr>
      <w:r w:rsidRPr="00DA5C81">
        <w:rPr>
          <w:rStyle w:val="eop"/>
          <w:color w:val="auto"/>
        </w:rPr>
        <w:t xml:space="preserve">Indien zich een crisis voordoet kan het voorkomen dat het meest voor de hand liggende residentiële aanbod, binnen de afgesproken bedden LVB en J&amp;O bij Koraal en Oosterpoort, niet voorhanden is. Dit omdat deze reeds bezet is en de totale gesubsidieerde beschikbaarheid is bereikt. </w:t>
      </w:r>
      <w:r w:rsidRPr="00DA5C81">
        <w:rPr>
          <w:rStyle w:val="eop"/>
          <w:color w:val="auto"/>
        </w:rPr>
        <w:br/>
        <w:t>SEZ zal dan na een inhoudelijke afweging met Oosterpoort/ Koraal, overgaan tot een (mogelijk sectorvreemde) plaatsing bij een andere organisatie. Indien gewenst kan de nodige expertise ambulant vanuit Oosterpoort of Koraal toegevoegd worden gedurende</w:t>
      </w:r>
      <w:r w:rsidRPr="00DA5C81">
        <w:rPr>
          <w:rStyle w:val="eop"/>
          <w:rFonts w:cs="Arial"/>
          <w:color w:val="auto"/>
        </w:rPr>
        <w:t xml:space="preserve"> de crisis. </w:t>
      </w:r>
    </w:p>
    <w:p w14:paraId="7A7E4B4F" w14:textId="77777777" w:rsidR="001934E8" w:rsidRPr="00DA5C81" w:rsidRDefault="001934E8" w:rsidP="001934E8">
      <w:pPr>
        <w:rPr>
          <w:rStyle w:val="eop"/>
          <w:rFonts w:cs="Arial"/>
          <w:color w:val="auto"/>
        </w:rPr>
      </w:pPr>
    </w:p>
    <w:p w14:paraId="5A1C0A5C" w14:textId="5F1A407B" w:rsidR="001934E8" w:rsidRPr="00DA5C81" w:rsidRDefault="001934E8" w:rsidP="001934E8">
      <w:pPr>
        <w:rPr>
          <w:rFonts w:cs="Arial"/>
          <w:color w:val="auto"/>
        </w:rPr>
      </w:pPr>
      <w:r w:rsidRPr="00DA5C81">
        <w:rPr>
          <w:color w:val="auto"/>
        </w:rPr>
        <w:t xml:space="preserve">Indien Oosterpoort en Koraal niet kunnen voorzien in een crisisplek/noodbed, is er via het ZIN contract een mogelijkheid om crisis toe te wijzen bij: </w:t>
      </w:r>
      <w:r w:rsidRPr="00DA5C81">
        <w:rPr>
          <w:rFonts w:cs="Arial"/>
          <w:color w:val="auto"/>
        </w:rPr>
        <w:t>Combinatie Jeugdzorg (54Z08)</w:t>
      </w:r>
      <w:r w:rsidR="002D6945" w:rsidRPr="00DA5C81">
        <w:rPr>
          <w:rFonts w:cs="Arial"/>
          <w:color w:val="auto"/>
        </w:rPr>
        <w:t xml:space="preserve">. </w:t>
      </w:r>
      <w:r w:rsidRPr="00DA5C81">
        <w:rPr>
          <w:rFonts w:cs="Arial"/>
          <w:color w:val="auto"/>
        </w:rPr>
        <w:t>Ook wordt er door zorgaanbieders soms gewerkt met onderaannemerschap</w:t>
      </w:r>
      <w:r w:rsidR="002D6945" w:rsidRPr="00DA5C81">
        <w:rPr>
          <w:rFonts w:cs="Arial"/>
          <w:color w:val="auto"/>
        </w:rPr>
        <w:t xml:space="preserve"> (o.a. Sterk Huis)</w:t>
      </w:r>
      <w:r w:rsidRPr="00DA5C81">
        <w:rPr>
          <w:rFonts w:cs="Arial"/>
          <w:color w:val="auto"/>
        </w:rPr>
        <w:t xml:space="preserve">. </w:t>
      </w:r>
    </w:p>
    <w:p w14:paraId="5A5FABB4" w14:textId="5B6A5872" w:rsidR="002D6945" w:rsidRPr="00DA5C81" w:rsidRDefault="002D6945" w:rsidP="001934E8">
      <w:pPr>
        <w:rPr>
          <w:rFonts w:cs="Arial"/>
          <w:color w:val="auto"/>
        </w:rPr>
      </w:pPr>
    </w:p>
    <w:p w14:paraId="19CFF0FF" w14:textId="77777777" w:rsidR="00202B28" w:rsidRPr="00DA5C81" w:rsidRDefault="00202B28" w:rsidP="001934E8">
      <w:pPr>
        <w:rPr>
          <w:rFonts w:cs="Arial"/>
          <w:color w:val="auto"/>
        </w:rPr>
      </w:pPr>
    </w:p>
    <w:p w14:paraId="0ED3C0BF" w14:textId="77777777" w:rsidR="002D6945" w:rsidRPr="00DA5C81" w:rsidRDefault="002D6945" w:rsidP="001934E8">
      <w:pPr>
        <w:rPr>
          <w:rFonts w:cs="Arial"/>
          <w:color w:val="auto"/>
        </w:rPr>
      </w:pPr>
    </w:p>
    <w:p w14:paraId="5D994BC7" w14:textId="77777777" w:rsidR="001934E8" w:rsidRPr="00DA5C81" w:rsidRDefault="001934E8" w:rsidP="001934E8">
      <w:pPr>
        <w:rPr>
          <w:color w:val="auto"/>
        </w:rPr>
      </w:pPr>
    </w:p>
    <w:p w14:paraId="5CFCEE21" w14:textId="77777777" w:rsidR="001934E8" w:rsidRPr="00DA5C81" w:rsidRDefault="001934E8" w:rsidP="001934E8">
      <w:pPr>
        <w:pStyle w:val="Lijstalinea"/>
        <w:numPr>
          <w:ilvl w:val="0"/>
          <w:numId w:val="5"/>
        </w:numPr>
        <w:rPr>
          <w:b/>
          <w:color w:val="auto"/>
        </w:rPr>
      </w:pPr>
      <w:r w:rsidRPr="00DA5C81">
        <w:rPr>
          <w:b/>
          <w:color w:val="auto"/>
        </w:rPr>
        <w:lastRenderedPageBreak/>
        <w:t>Niet gecontracteerde aanbieders/ maatwerk</w:t>
      </w:r>
    </w:p>
    <w:p w14:paraId="6E4843D9" w14:textId="77777777" w:rsidR="001934E8" w:rsidRPr="00DA5C81" w:rsidRDefault="001934E8" w:rsidP="001934E8">
      <w:pPr>
        <w:rPr>
          <w:color w:val="auto"/>
        </w:rPr>
      </w:pPr>
      <w:r w:rsidRPr="00DA5C81">
        <w:rPr>
          <w:color w:val="auto"/>
        </w:rPr>
        <w:t xml:space="preserve">Indien er geen mogelijkheden zijn binnen de ingekochte hulp, dan is SEZ genoodzaakt niet gecontracteerde aanbieders te benaderen, omdat maatwerk nodig is. Het Regionaal Expertise Team (RET) kan hiervoor niet ingezet worden, gezien de spoed die een crisis met zich mee brengt. SEZ heeft mandaat om deze aanbieders te benaderen. </w:t>
      </w:r>
    </w:p>
    <w:p w14:paraId="655FD032" w14:textId="77777777" w:rsidR="001934E8" w:rsidRPr="00DA5C81" w:rsidRDefault="001934E8" w:rsidP="001934E8">
      <w:pPr>
        <w:rPr>
          <w:color w:val="auto"/>
        </w:rPr>
      </w:pPr>
    </w:p>
    <w:p w14:paraId="27C2EB74" w14:textId="77777777" w:rsidR="001934E8" w:rsidRPr="00DA5C81" w:rsidRDefault="001934E8" w:rsidP="001934E8">
      <w:pPr>
        <w:rPr>
          <w:color w:val="auto"/>
        </w:rPr>
      </w:pPr>
      <w:r w:rsidRPr="00DA5C81">
        <w:rPr>
          <w:color w:val="auto"/>
        </w:rPr>
        <w:t xml:space="preserve">De financiering zal dan altijd met terugwerkende kracht plaats vinden, gericht aan de gemeente. </w:t>
      </w:r>
    </w:p>
    <w:p w14:paraId="7BCF7A15" w14:textId="77777777" w:rsidR="001934E8" w:rsidRPr="00DA5C81" w:rsidRDefault="001934E8" w:rsidP="001934E8">
      <w:pPr>
        <w:rPr>
          <w:rFonts w:cs="Arial"/>
          <w:b/>
          <w:color w:val="auto"/>
        </w:rPr>
      </w:pPr>
    </w:p>
    <w:p w14:paraId="618B79A1" w14:textId="77777777" w:rsidR="001934E8" w:rsidRPr="00DA5C81" w:rsidRDefault="001934E8" w:rsidP="001934E8">
      <w:pPr>
        <w:rPr>
          <w:rFonts w:cs="Arial"/>
          <w:b/>
          <w:color w:val="auto"/>
        </w:rPr>
      </w:pPr>
      <w:r w:rsidRPr="00DA5C81">
        <w:rPr>
          <w:rFonts w:cs="Arial"/>
          <w:b/>
          <w:color w:val="auto"/>
        </w:rPr>
        <w:t xml:space="preserve">Acute psychiatrische crisis </w:t>
      </w:r>
    </w:p>
    <w:p w14:paraId="3EC5F506" w14:textId="77777777" w:rsidR="001934E8" w:rsidRPr="00DA5C81" w:rsidRDefault="001934E8" w:rsidP="001934E8">
      <w:pPr>
        <w:rPr>
          <w:rFonts w:cs="Arial"/>
          <w:color w:val="auto"/>
        </w:rPr>
      </w:pPr>
      <w:r w:rsidRPr="00DA5C81">
        <w:rPr>
          <w:rFonts w:cs="Arial"/>
          <w:color w:val="auto"/>
        </w:rPr>
        <w:t xml:space="preserve">Hulpverleners (zoals de huisartsen-posten-, politie, ambulancevervoerders, SEZ, verslavingszorgaanbieders én 1e lijns GGZ professionals) kunnen personen in een crisissituatie tegenkomen, waarvan het vermoeden bestaat dat zij een acute psychiatrische crisis hebben. </w:t>
      </w:r>
      <w:r w:rsidRPr="00DA5C81">
        <w:rPr>
          <w:rFonts w:cs="Arial"/>
          <w:color w:val="auto"/>
        </w:rPr>
        <w:br/>
        <w:t xml:space="preserve">De GGZ aanbieders hebben voor de eigen regio een crisisdienst welke 24/7/365 crisishulp verleent aan personen in een crisissituatie. Dit wanneer het vermoeden bestaat dat zij een acute psychiatrische crisis hebben (inclusief verslavingsproblematiek). </w:t>
      </w:r>
    </w:p>
    <w:p w14:paraId="4B55B15C" w14:textId="77777777" w:rsidR="001934E8" w:rsidRPr="00DA5C81" w:rsidRDefault="001934E8" w:rsidP="001934E8">
      <w:pPr>
        <w:rPr>
          <w:rFonts w:cs="Arial"/>
          <w:color w:val="auto"/>
        </w:rPr>
      </w:pPr>
      <w:r w:rsidRPr="00DA5C81">
        <w:rPr>
          <w:rFonts w:cs="Arial"/>
          <w:color w:val="auto"/>
        </w:rPr>
        <w:t>Als na beoordeling door de crisisdienst blijkt dat crisisbehandeling is geïndiceerd, dan start deze direct. Hetzelfde team dat de beoordeling doet, levert dus ook de eerste (outreachende) ambulante crisisbehandeling.</w:t>
      </w:r>
    </w:p>
    <w:p w14:paraId="3181E985" w14:textId="77777777" w:rsidR="001934E8" w:rsidRPr="00DA5C81" w:rsidRDefault="001934E8" w:rsidP="001934E8">
      <w:pPr>
        <w:rPr>
          <w:rFonts w:cs="Arial"/>
          <w:color w:val="auto"/>
        </w:rPr>
      </w:pPr>
    </w:p>
    <w:p w14:paraId="5FE857A6" w14:textId="77777777" w:rsidR="001934E8" w:rsidRPr="00DA5C81" w:rsidRDefault="001934E8" w:rsidP="001934E8">
      <w:pPr>
        <w:rPr>
          <w:rFonts w:ascii="Calibri" w:hAnsi="Calibri"/>
          <w:color w:val="auto"/>
          <w:sz w:val="22"/>
          <w:szCs w:val="22"/>
        </w:rPr>
      </w:pPr>
      <w:r w:rsidRPr="00DA5C81">
        <w:rPr>
          <w:color w:val="auto"/>
        </w:rPr>
        <w:t>Reinier van Arkel en GGZ Oost Brabant kunnen bij acute GGZ twee producten aanvragen:</w:t>
      </w:r>
    </w:p>
    <w:p w14:paraId="6F776E51" w14:textId="77777777" w:rsidR="001934E8" w:rsidRPr="00DA5C81" w:rsidRDefault="001934E8" w:rsidP="001934E8">
      <w:pPr>
        <w:numPr>
          <w:ilvl w:val="0"/>
          <w:numId w:val="6"/>
        </w:numPr>
        <w:contextualSpacing/>
        <w:rPr>
          <w:color w:val="auto"/>
        </w:rPr>
      </w:pPr>
      <w:r w:rsidRPr="00DA5C81">
        <w:rPr>
          <w:color w:val="auto"/>
        </w:rPr>
        <w:t>Behandeling (bij verblijf):</w:t>
      </w:r>
      <w:r w:rsidRPr="00DA5C81">
        <w:rPr>
          <w:color w:val="auto"/>
        </w:rPr>
        <w:tab/>
        <w:t xml:space="preserve">Productcode </w:t>
      </w:r>
      <w:r w:rsidRPr="00DA5C81">
        <w:rPr>
          <w:b/>
          <w:bCs/>
          <w:color w:val="auto"/>
        </w:rPr>
        <w:t xml:space="preserve">54003, </w:t>
      </w:r>
      <w:r w:rsidRPr="00DA5C81">
        <w:rPr>
          <w:color w:val="auto"/>
        </w:rPr>
        <w:t>Eenheid minuut/ binnen geldigheidsduur</w:t>
      </w:r>
    </w:p>
    <w:p w14:paraId="53D012A9" w14:textId="77777777" w:rsidR="001934E8" w:rsidRPr="00DA5C81" w:rsidRDefault="001934E8" w:rsidP="001934E8">
      <w:pPr>
        <w:numPr>
          <w:ilvl w:val="0"/>
          <w:numId w:val="6"/>
        </w:numPr>
        <w:contextualSpacing/>
        <w:rPr>
          <w:color w:val="auto"/>
        </w:rPr>
      </w:pPr>
      <w:r w:rsidRPr="00DA5C81">
        <w:rPr>
          <w:color w:val="auto"/>
        </w:rPr>
        <w:t>Verblijf excl behandeling:</w:t>
      </w:r>
      <w:r w:rsidRPr="00DA5C81">
        <w:rPr>
          <w:color w:val="auto"/>
        </w:rPr>
        <w:tab/>
        <w:t xml:space="preserve">Productcode </w:t>
      </w:r>
      <w:r w:rsidRPr="00DA5C81">
        <w:rPr>
          <w:b/>
          <w:bCs/>
          <w:color w:val="auto"/>
        </w:rPr>
        <w:t xml:space="preserve">54Z08, </w:t>
      </w:r>
      <w:r w:rsidRPr="00DA5C81">
        <w:rPr>
          <w:color w:val="auto"/>
        </w:rPr>
        <w:t>Eenheid etmaal/ frequentie maand</w:t>
      </w:r>
    </w:p>
    <w:p w14:paraId="7068B356" w14:textId="77777777" w:rsidR="001934E8" w:rsidRPr="00DA5C81" w:rsidRDefault="001934E8" w:rsidP="001934E8">
      <w:pPr>
        <w:rPr>
          <w:rFonts w:cs="Arial"/>
          <w:color w:val="auto"/>
        </w:rPr>
      </w:pPr>
    </w:p>
    <w:p w14:paraId="7BB4D131" w14:textId="77777777" w:rsidR="001934E8" w:rsidRPr="00DA5C81" w:rsidRDefault="001934E8" w:rsidP="001934E8">
      <w:pPr>
        <w:rPr>
          <w:rFonts w:cs="Arial"/>
          <w:color w:val="auto"/>
        </w:rPr>
      </w:pPr>
      <w:r w:rsidRPr="00DA5C81">
        <w:rPr>
          <w:rFonts w:cs="Arial"/>
          <w:color w:val="auto"/>
        </w:rPr>
        <w:t>Afhankelijk of de jeugdige al bij hen in zorg is geldt het volgende:</w:t>
      </w:r>
    </w:p>
    <w:p w14:paraId="62CA34D1" w14:textId="77777777" w:rsidR="001934E8" w:rsidRPr="00DA5C81" w:rsidRDefault="001934E8" w:rsidP="001934E8">
      <w:pPr>
        <w:rPr>
          <w:rFonts w:cs="Arial"/>
          <w:b/>
          <w:color w:val="auto"/>
        </w:rPr>
      </w:pPr>
    </w:p>
    <w:p w14:paraId="0259250C" w14:textId="77777777" w:rsidR="001934E8" w:rsidRPr="00DA5C81" w:rsidRDefault="001934E8" w:rsidP="001934E8">
      <w:pPr>
        <w:pStyle w:val="Lijstalinea"/>
        <w:numPr>
          <w:ilvl w:val="0"/>
          <w:numId w:val="2"/>
        </w:numPr>
        <w:rPr>
          <w:rFonts w:cs="Arial"/>
          <w:color w:val="auto"/>
          <w:u w:val="single"/>
        </w:rPr>
      </w:pPr>
      <w:r w:rsidRPr="00DA5C81">
        <w:rPr>
          <w:rFonts w:cs="Arial"/>
          <w:color w:val="auto"/>
          <w:u w:val="single"/>
        </w:rPr>
        <w:t>De jeugdige waarvoor de crisisinterventie wordt verricht is al in zorg bij de aanbieder</w:t>
      </w:r>
    </w:p>
    <w:p w14:paraId="30EEFF26" w14:textId="77777777" w:rsidR="001934E8" w:rsidRPr="00DA5C81" w:rsidRDefault="001934E8" w:rsidP="001934E8">
      <w:pPr>
        <w:pStyle w:val="Lijstalinea"/>
        <w:rPr>
          <w:rFonts w:cs="Arial"/>
          <w:color w:val="auto"/>
        </w:rPr>
      </w:pPr>
      <w:r w:rsidRPr="00DA5C81">
        <w:rPr>
          <w:rFonts w:cs="Arial"/>
          <w:color w:val="auto"/>
        </w:rPr>
        <w:t xml:space="preserve">In dit geval vraagt de zorgaanbieder geen nieuwe indicatie aan. De crisisinterventie wordt verricht binnen de lopende productcode </w:t>
      </w:r>
      <w:r w:rsidRPr="00DA5C81">
        <w:rPr>
          <w:rFonts w:cs="Arial"/>
          <w:b/>
          <w:color w:val="auto"/>
        </w:rPr>
        <w:t>54003</w:t>
      </w:r>
      <w:r w:rsidRPr="00DA5C81">
        <w:rPr>
          <w:rFonts w:cs="Arial"/>
          <w:color w:val="auto"/>
        </w:rPr>
        <w:t xml:space="preserve">. Na de crisisinterventie neemt de reguliere behandelaar van de crisisaanbieder de behandeling over. </w:t>
      </w:r>
    </w:p>
    <w:p w14:paraId="5BBF1AB7" w14:textId="77777777" w:rsidR="001934E8" w:rsidRPr="00DA5C81" w:rsidRDefault="001934E8" w:rsidP="001934E8">
      <w:pPr>
        <w:pStyle w:val="Lijstalinea"/>
        <w:rPr>
          <w:rFonts w:cs="Arial"/>
          <w:color w:val="auto"/>
        </w:rPr>
      </w:pPr>
      <w:r w:rsidRPr="00DA5C81">
        <w:rPr>
          <w:rFonts w:cs="Arial"/>
          <w:color w:val="auto"/>
        </w:rPr>
        <w:t xml:space="preserve">In geval van een psychiatrische opname: In dit geval verzendt de aanbieder een JW-315 bericht voor het product </w:t>
      </w:r>
      <w:r w:rsidRPr="00DA5C81">
        <w:rPr>
          <w:rFonts w:cs="Arial"/>
          <w:b/>
          <w:color w:val="auto"/>
        </w:rPr>
        <w:t xml:space="preserve">54Z08. </w:t>
      </w:r>
      <w:r w:rsidRPr="00DA5C81">
        <w:rPr>
          <w:rFonts w:cs="Arial"/>
          <w:color w:val="auto"/>
        </w:rPr>
        <w:t xml:space="preserve">In de meeste gevallen wordt deze indicatie beëindigd binnen enkele dagen. </w:t>
      </w:r>
    </w:p>
    <w:p w14:paraId="4D70BB04" w14:textId="77777777" w:rsidR="001934E8" w:rsidRPr="00DA5C81" w:rsidRDefault="001934E8" w:rsidP="001934E8">
      <w:pPr>
        <w:rPr>
          <w:rFonts w:cs="Arial"/>
          <w:color w:val="auto"/>
        </w:rPr>
      </w:pPr>
    </w:p>
    <w:p w14:paraId="78C36ECD" w14:textId="77777777" w:rsidR="001934E8" w:rsidRPr="00DA5C81" w:rsidRDefault="001934E8" w:rsidP="001934E8">
      <w:pPr>
        <w:pStyle w:val="Lijstalinea"/>
        <w:numPr>
          <w:ilvl w:val="0"/>
          <w:numId w:val="2"/>
        </w:numPr>
        <w:rPr>
          <w:rFonts w:cs="Arial"/>
          <w:color w:val="auto"/>
          <w:u w:val="single"/>
        </w:rPr>
      </w:pPr>
      <w:r w:rsidRPr="00DA5C81">
        <w:rPr>
          <w:rFonts w:cs="Arial"/>
          <w:color w:val="auto"/>
          <w:u w:val="single"/>
        </w:rPr>
        <w:t xml:space="preserve">De jeugdige waarvoor de crisisinterventie wordt verricht is nog niet in zorg bij de aanbieder </w:t>
      </w:r>
    </w:p>
    <w:p w14:paraId="7C7EB351" w14:textId="77777777" w:rsidR="001934E8" w:rsidRPr="00DA5C81" w:rsidRDefault="001934E8" w:rsidP="001934E8">
      <w:pPr>
        <w:pStyle w:val="Lijstalinea"/>
        <w:rPr>
          <w:rFonts w:cs="Arial"/>
          <w:color w:val="auto"/>
        </w:rPr>
      </w:pPr>
      <w:r w:rsidRPr="00DA5C81">
        <w:rPr>
          <w:rFonts w:cs="Arial"/>
          <w:color w:val="auto"/>
        </w:rPr>
        <w:t xml:space="preserve">In dit geval verstuurt de zorgaanbieder een JW-315 bericht voor productcode </w:t>
      </w:r>
      <w:r w:rsidRPr="00DA5C81">
        <w:rPr>
          <w:rFonts w:cs="Arial"/>
          <w:b/>
          <w:color w:val="auto"/>
        </w:rPr>
        <w:t>54003</w:t>
      </w:r>
      <w:r w:rsidRPr="00DA5C81">
        <w:rPr>
          <w:rFonts w:cs="Arial"/>
          <w:color w:val="auto"/>
        </w:rPr>
        <w:t>. De zorgaanbieder vraagt het product voor 365 dagen aan. Na de crisisinterventie behandelt de zorgaanbieder de jeugdige verder. Vaak is dit met spoed. Wanneer de behandeling is afgerond sluit de aanbieder af met een JW-307 bericht.</w:t>
      </w:r>
    </w:p>
    <w:p w14:paraId="23B22C94" w14:textId="77777777" w:rsidR="001934E8" w:rsidRPr="00DA5C81" w:rsidRDefault="001934E8" w:rsidP="001934E8">
      <w:pPr>
        <w:pStyle w:val="Lijstalinea"/>
        <w:rPr>
          <w:rFonts w:cs="Arial"/>
          <w:color w:val="auto"/>
        </w:rPr>
      </w:pPr>
      <w:r w:rsidRPr="00DA5C81">
        <w:rPr>
          <w:rFonts w:cs="Arial"/>
          <w:color w:val="auto"/>
        </w:rPr>
        <w:t xml:space="preserve">In geval van een psychiatrische opname: in dit geval verzendt de aanbieder een JW-315 bericht voor het product </w:t>
      </w:r>
      <w:r w:rsidRPr="00DA5C81">
        <w:rPr>
          <w:rFonts w:cs="Arial"/>
          <w:b/>
          <w:color w:val="auto"/>
        </w:rPr>
        <w:t xml:space="preserve">54Z08. </w:t>
      </w:r>
      <w:r w:rsidRPr="00DA5C81">
        <w:rPr>
          <w:rFonts w:cs="Arial"/>
          <w:color w:val="auto"/>
        </w:rPr>
        <w:t xml:space="preserve">In de meeste gevallen wordt deze indicatie beëindigd binnen enkele dagen. </w:t>
      </w:r>
    </w:p>
    <w:p w14:paraId="0564F0E0" w14:textId="77777777" w:rsidR="001934E8" w:rsidRPr="00DA5C81" w:rsidRDefault="001934E8" w:rsidP="001934E8">
      <w:pPr>
        <w:pStyle w:val="Lijstalinea"/>
        <w:rPr>
          <w:rFonts w:cs="Arial"/>
          <w:color w:val="auto"/>
        </w:rPr>
      </w:pPr>
      <w:r w:rsidRPr="00DA5C81">
        <w:rPr>
          <w:rFonts w:cs="Arial"/>
          <w:color w:val="auto"/>
        </w:rPr>
        <w:t xml:space="preserve">NB: Het kan voorkomen dat de jeugdige al in zorg is bij een andere zorgaanbieder voor SGGZ of een vorm van verblijf. De aanbieder die de crisisinterventie levert, draagt de casus dan meestal over aan de ‘reguliere behandelaar’ van de andere aanbieder. De indicatie van de aanbieder die crisisinterventie verricht, wordt dan voortijdig beëindigd met een JW-307 bericht.  </w:t>
      </w:r>
    </w:p>
    <w:p w14:paraId="0C798351" w14:textId="77777777" w:rsidR="001934E8" w:rsidRPr="00DA5C81" w:rsidRDefault="001934E8" w:rsidP="001934E8">
      <w:pPr>
        <w:rPr>
          <w:rFonts w:cs="Arial"/>
          <w:color w:val="auto"/>
        </w:rPr>
      </w:pPr>
    </w:p>
    <w:p w14:paraId="2CAF67E9" w14:textId="77777777" w:rsidR="001934E8" w:rsidRPr="003761A2" w:rsidRDefault="001934E8" w:rsidP="001934E8">
      <w:pPr>
        <w:rPr>
          <w:rFonts w:cs="Arial"/>
          <w:color w:val="auto"/>
        </w:rPr>
      </w:pPr>
      <w:r w:rsidRPr="00DA5C81">
        <w:rPr>
          <w:rFonts w:cs="Arial"/>
          <w:color w:val="auto"/>
        </w:rPr>
        <w:t>De acute GGZ (ambulant en verblijf) wordt volledig gefinancierd via RIOZ. Er wordt geen gebruik gemaakt van facturatie of declaratie berichten.</w:t>
      </w:r>
    </w:p>
    <w:p w14:paraId="603212EF" w14:textId="77777777" w:rsidR="001934E8" w:rsidRPr="003761A2" w:rsidRDefault="001934E8" w:rsidP="001934E8">
      <w:pPr>
        <w:rPr>
          <w:rFonts w:cs="Arial"/>
          <w:color w:val="auto"/>
        </w:rPr>
      </w:pPr>
    </w:p>
    <w:p w14:paraId="7C0D4AFD" w14:textId="77777777" w:rsidR="001934E8" w:rsidRPr="003761A2" w:rsidRDefault="001934E8" w:rsidP="001934E8">
      <w:pPr>
        <w:rPr>
          <w:rFonts w:cs="Arial"/>
          <w:color w:val="auto"/>
        </w:rPr>
      </w:pPr>
    </w:p>
    <w:p w14:paraId="5A44338E" w14:textId="77777777" w:rsidR="00A23891" w:rsidRPr="004A5CDD" w:rsidRDefault="00A23891" w:rsidP="008F6C27"/>
    <w:sectPr w:rsidR="00A23891" w:rsidRPr="004A5CDD" w:rsidSect="00B648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A70BA" w14:textId="77777777" w:rsidR="009F596A" w:rsidRDefault="009F596A" w:rsidP="009F596A">
      <w:r>
        <w:separator/>
      </w:r>
    </w:p>
  </w:endnote>
  <w:endnote w:type="continuationSeparator" w:id="0">
    <w:p w14:paraId="3ADA67C7" w14:textId="77777777" w:rsidR="009F596A" w:rsidRDefault="009F596A" w:rsidP="009F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7B0A" w14:textId="77777777" w:rsidR="00C86B33" w:rsidRDefault="00254D48" w:rsidP="00A856CF">
    <w:pPr>
      <w:pStyle w:val="Voettekst"/>
    </w:pPr>
    <w:r>
      <w:fldChar w:fldCharType="begin"/>
    </w:r>
    <w:r>
      <w:instrText>PAGE   \* MERGEFORMAT</w:instrText>
    </w:r>
    <w:r>
      <w:fldChar w:fldCharType="separate"/>
    </w:r>
    <w:r>
      <w:rPr>
        <w:noProof/>
      </w:rPr>
      <w:t>1</w:t>
    </w:r>
    <w:r>
      <w:fldChar w:fldCharType="end"/>
    </w:r>
  </w:p>
  <w:p w14:paraId="7775F630" w14:textId="77777777" w:rsidR="00C86B33" w:rsidRDefault="00C86B33" w:rsidP="00A85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F8376" w14:textId="77777777" w:rsidR="009F596A" w:rsidRDefault="009F596A" w:rsidP="009F596A">
      <w:r>
        <w:separator/>
      </w:r>
    </w:p>
  </w:footnote>
  <w:footnote w:type="continuationSeparator" w:id="0">
    <w:p w14:paraId="1DF791F5" w14:textId="77777777" w:rsidR="009F596A" w:rsidRDefault="009F596A" w:rsidP="009F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7F40" w14:textId="349924C0" w:rsidR="00C86B33" w:rsidRPr="003761A2" w:rsidRDefault="00254D48" w:rsidP="00A856CF">
    <w:pPr>
      <w:pStyle w:val="Koptekst"/>
      <w:rPr>
        <w:i/>
        <w:color w:val="auto"/>
      </w:rPr>
    </w:pPr>
    <w:r>
      <w:rPr>
        <w:i/>
        <w:color w:val="auto"/>
      </w:rPr>
      <w:t>C</w:t>
    </w:r>
    <w:r w:rsidRPr="003761A2">
      <w:rPr>
        <w:i/>
        <w:color w:val="auto"/>
      </w:rPr>
      <w:t>risis- werkafspraken</w:t>
    </w:r>
    <w:r w:rsidR="00570FEA">
      <w:rPr>
        <w:i/>
        <w:color w:val="auto"/>
      </w:rPr>
      <w:t>: Crisishulp NOB, dd. sept.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952"/>
    <w:multiLevelType w:val="hybridMultilevel"/>
    <w:tmpl w:val="1A187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A710C8"/>
    <w:multiLevelType w:val="hybridMultilevel"/>
    <w:tmpl w:val="F6C6934E"/>
    <w:lvl w:ilvl="0" w:tplc="7DD60852">
      <w:start w:val="1"/>
      <w:numFmt w:val="bullet"/>
      <w:lvlText w:val=""/>
      <w:lvlJc w:val="left"/>
      <w:pPr>
        <w:ind w:left="1440" w:hanging="360"/>
      </w:pPr>
      <w:rPr>
        <w:rFonts w:ascii="Symbol" w:hAnsi="Symbol"/>
      </w:rPr>
    </w:lvl>
    <w:lvl w:ilvl="1" w:tplc="963A9CDC">
      <w:start w:val="1"/>
      <w:numFmt w:val="bullet"/>
      <w:lvlText w:val=""/>
      <w:lvlJc w:val="left"/>
      <w:pPr>
        <w:ind w:left="1440" w:hanging="360"/>
      </w:pPr>
      <w:rPr>
        <w:rFonts w:ascii="Symbol" w:hAnsi="Symbol"/>
      </w:rPr>
    </w:lvl>
    <w:lvl w:ilvl="2" w:tplc="122C7168">
      <w:start w:val="1"/>
      <w:numFmt w:val="bullet"/>
      <w:lvlText w:val=""/>
      <w:lvlJc w:val="left"/>
      <w:pPr>
        <w:ind w:left="1440" w:hanging="360"/>
      </w:pPr>
      <w:rPr>
        <w:rFonts w:ascii="Symbol" w:hAnsi="Symbol"/>
      </w:rPr>
    </w:lvl>
    <w:lvl w:ilvl="3" w:tplc="3DC072F0">
      <w:start w:val="1"/>
      <w:numFmt w:val="bullet"/>
      <w:lvlText w:val=""/>
      <w:lvlJc w:val="left"/>
      <w:pPr>
        <w:ind w:left="1440" w:hanging="360"/>
      </w:pPr>
      <w:rPr>
        <w:rFonts w:ascii="Symbol" w:hAnsi="Symbol"/>
      </w:rPr>
    </w:lvl>
    <w:lvl w:ilvl="4" w:tplc="F9887C18">
      <w:start w:val="1"/>
      <w:numFmt w:val="bullet"/>
      <w:lvlText w:val=""/>
      <w:lvlJc w:val="left"/>
      <w:pPr>
        <w:ind w:left="1440" w:hanging="360"/>
      </w:pPr>
      <w:rPr>
        <w:rFonts w:ascii="Symbol" w:hAnsi="Symbol"/>
      </w:rPr>
    </w:lvl>
    <w:lvl w:ilvl="5" w:tplc="37C4A3FA">
      <w:start w:val="1"/>
      <w:numFmt w:val="bullet"/>
      <w:lvlText w:val=""/>
      <w:lvlJc w:val="left"/>
      <w:pPr>
        <w:ind w:left="1440" w:hanging="360"/>
      </w:pPr>
      <w:rPr>
        <w:rFonts w:ascii="Symbol" w:hAnsi="Symbol"/>
      </w:rPr>
    </w:lvl>
    <w:lvl w:ilvl="6" w:tplc="30F20C74">
      <w:start w:val="1"/>
      <w:numFmt w:val="bullet"/>
      <w:lvlText w:val=""/>
      <w:lvlJc w:val="left"/>
      <w:pPr>
        <w:ind w:left="1440" w:hanging="360"/>
      </w:pPr>
      <w:rPr>
        <w:rFonts w:ascii="Symbol" w:hAnsi="Symbol"/>
      </w:rPr>
    </w:lvl>
    <w:lvl w:ilvl="7" w:tplc="40FA3F56">
      <w:start w:val="1"/>
      <w:numFmt w:val="bullet"/>
      <w:lvlText w:val=""/>
      <w:lvlJc w:val="left"/>
      <w:pPr>
        <w:ind w:left="1440" w:hanging="360"/>
      </w:pPr>
      <w:rPr>
        <w:rFonts w:ascii="Symbol" w:hAnsi="Symbol"/>
      </w:rPr>
    </w:lvl>
    <w:lvl w:ilvl="8" w:tplc="253A6EB0">
      <w:start w:val="1"/>
      <w:numFmt w:val="bullet"/>
      <w:lvlText w:val=""/>
      <w:lvlJc w:val="left"/>
      <w:pPr>
        <w:ind w:left="1440" w:hanging="360"/>
      </w:pPr>
      <w:rPr>
        <w:rFonts w:ascii="Symbol" w:hAnsi="Symbol"/>
      </w:rPr>
    </w:lvl>
  </w:abstractNum>
  <w:abstractNum w:abstractNumId="2" w15:restartNumberingAfterBreak="0">
    <w:nsid w:val="1A502DB3"/>
    <w:multiLevelType w:val="multilevel"/>
    <w:tmpl w:val="B12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71184"/>
    <w:multiLevelType w:val="hybridMultilevel"/>
    <w:tmpl w:val="8AB6F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EE794F"/>
    <w:multiLevelType w:val="hybridMultilevel"/>
    <w:tmpl w:val="01AED1C6"/>
    <w:lvl w:ilvl="0" w:tplc="40EAB52C">
      <w:start w:val="2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021884"/>
    <w:multiLevelType w:val="hybridMultilevel"/>
    <w:tmpl w:val="45C62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801B3E"/>
    <w:multiLevelType w:val="hybridMultilevel"/>
    <w:tmpl w:val="61440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071C85"/>
    <w:multiLevelType w:val="hybridMultilevel"/>
    <w:tmpl w:val="C09498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01493399">
    <w:abstractNumId w:val="4"/>
  </w:num>
  <w:num w:numId="2" w16cid:durableId="2098866523">
    <w:abstractNumId w:val="0"/>
  </w:num>
  <w:num w:numId="3" w16cid:durableId="1085801550">
    <w:abstractNumId w:val="5"/>
  </w:num>
  <w:num w:numId="4" w16cid:durableId="1423840030">
    <w:abstractNumId w:val="6"/>
  </w:num>
  <w:num w:numId="5" w16cid:durableId="647394385">
    <w:abstractNumId w:val="3"/>
  </w:num>
  <w:num w:numId="6" w16cid:durableId="401297487">
    <w:abstractNumId w:val="7"/>
  </w:num>
  <w:num w:numId="7" w16cid:durableId="641736999">
    <w:abstractNumId w:val="2"/>
  </w:num>
  <w:num w:numId="8" w16cid:durableId="196164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9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E8"/>
    <w:rsid w:val="00037ADA"/>
    <w:rsid w:val="001137DB"/>
    <w:rsid w:val="001934E8"/>
    <w:rsid w:val="00202B28"/>
    <w:rsid w:val="002050E4"/>
    <w:rsid w:val="0021188C"/>
    <w:rsid w:val="00254D48"/>
    <w:rsid w:val="00256D05"/>
    <w:rsid w:val="00273CEB"/>
    <w:rsid w:val="002D6945"/>
    <w:rsid w:val="00374B3C"/>
    <w:rsid w:val="00392A1A"/>
    <w:rsid w:val="004901CC"/>
    <w:rsid w:val="004A5CDD"/>
    <w:rsid w:val="004B7D82"/>
    <w:rsid w:val="00570FEA"/>
    <w:rsid w:val="006C1829"/>
    <w:rsid w:val="006C6D95"/>
    <w:rsid w:val="00764740"/>
    <w:rsid w:val="007B7F26"/>
    <w:rsid w:val="007D3B7C"/>
    <w:rsid w:val="008F6C27"/>
    <w:rsid w:val="00971503"/>
    <w:rsid w:val="009F596A"/>
    <w:rsid w:val="00A07491"/>
    <w:rsid w:val="00A23891"/>
    <w:rsid w:val="00AD091A"/>
    <w:rsid w:val="00AD31FB"/>
    <w:rsid w:val="00AF5D01"/>
    <w:rsid w:val="00C86B33"/>
    <w:rsid w:val="00CB441C"/>
    <w:rsid w:val="00CB50AF"/>
    <w:rsid w:val="00CB6623"/>
    <w:rsid w:val="00CC3CE0"/>
    <w:rsid w:val="00D3595E"/>
    <w:rsid w:val="00D72CA0"/>
    <w:rsid w:val="00DA5C81"/>
    <w:rsid w:val="00E11349"/>
    <w:rsid w:val="00F52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A7E12"/>
  <w15:chartTrackingRefBased/>
  <w15:docId w15:val="{88AA0635-DAB6-4419-9FAC-E4D1EE33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18"/>
        <w:szCs w:val="18"/>
        <w:lang w:val="nl-NL"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34E8"/>
    <w:pPr>
      <w:spacing w:line="240" w:lineRule="auto"/>
    </w:pPr>
    <w:rPr>
      <w:rFonts w:eastAsia="Times New Roman" w:cs="Times New Roman"/>
      <w:color w:val="002060"/>
      <w:kern w:val="0"/>
      <w:lang w:eastAsia="nl-NL"/>
      <w14:ligatures w14:val="none"/>
    </w:rPr>
  </w:style>
  <w:style w:type="paragraph" w:styleId="Kop1">
    <w:name w:val="heading 1"/>
    <w:basedOn w:val="Standaard"/>
    <w:next w:val="Standaard"/>
    <w:link w:val="Kop1Char"/>
    <w:uiPriority w:val="9"/>
    <w:qFormat/>
    <w:rsid w:val="00273CEB"/>
    <w:pPr>
      <w:keepNext/>
      <w:keepLines/>
      <w:spacing w:before="480"/>
      <w:outlineLvl w:val="0"/>
    </w:pPr>
    <w:rPr>
      <w:rFonts w:eastAsiaTheme="majorEastAsia" w:cstheme="majorBidi"/>
      <w:b/>
      <w:bCs/>
      <w:szCs w:val="28"/>
    </w:rPr>
  </w:style>
  <w:style w:type="paragraph" w:styleId="Kop2">
    <w:name w:val="heading 2"/>
    <w:basedOn w:val="Standaard"/>
    <w:next w:val="Standaard"/>
    <w:link w:val="Kop2Char"/>
    <w:uiPriority w:val="9"/>
    <w:qFormat/>
    <w:rsid w:val="00273CEB"/>
    <w:pPr>
      <w:keepNext/>
      <w:keepLines/>
      <w:spacing w:before="200"/>
      <w:outlineLvl w:val="1"/>
    </w:pPr>
    <w:rPr>
      <w:rFonts w:eastAsiaTheme="majorEastAsia" w:cstheme="majorBidi"/>
      <w:bCs/>
      <w:i/>
      <w:szCs w:val="26"/>
    </w:rPr>
  </w:style>
  <w:style w:type="paragraph" w:styleId="Kop3">
    <w:name w:val="heading 3"/>
    <w:basedOn w:val="Standaard"/>
    <w:next w:val="Standaard"/>
    <w:link w:val="Kop3Char"/>
    <w:uiPriority w:val="9"/>
    <w:qFormat/>
    <w:rsid w:val="00273CEB"/>
    <w:pPr>
      <w:keepNext/>
      <w:keepLines/>
      <w:spacing w:before="200"/>
      <w:outlineLvl w:val="2"/>
    </w:pPr>
    <w:rPr>
      <w:rFonts w:eastAsiaTheme="majorEastAsia" w:cstheme="majorBidi"/>
      <w:bCs/>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CEB"/>
    <w:rPr>
      <w:rFonts w:eastAsiaTheme="majorEastAsia" w:cstheme="majorBidi"/>
      <w:b/>
      <w:bCs/>
      <w:szCs w:val="28"/>
    </w:rPr>
  </w:style>
  <w:style w:type="character" w:customStyle="1" w:styleId="Kop2Char">
    <w:name w:val="Kop 2 Char"/>
    <w:basedOn w:val="Standaardalinea-lettertype"/>
    <w:link w:val="Kop2"/>
    <w:uiPriority w:val="9"/>
    <w:rsid w:val="00273CEB"/>
    <w:rPr>
      <w:rFonts w:eastAsiaTheme="majorEastAsia" w:cstheme="majorBidi"/>
      <w:bCs/>
      <w:i/>
      <w:szCs w:val="26"/>
    </w:rPr>
  </w:style>
  <w:style w:type="character" w:customStyle="1" w:styleId="Kop3Char">
    <w:name w:val="Kop 3 Char"/>
    <w:basedOn w:val="Standaardalinea-lettertype"/>
    <w:link w:val="Kop3"/>
    <w:uiPriority w:val="9"/>
    <w:rsid w:val="00273CEB"/>
    <w:rPr>
      <w:rFonts w:eastAsiaTheme="majorEastAsia" w:cstheme="majorBidi"/>
      <w:bCs/>
      <w:smallCaps/>
    </w:rPr>
  </w:style>
  <w:style w:type="paragraph" w:styleId="Geenafstand">
    <w:name w:val="No Spacing"/>
    <w:basedOn w:val="Standaard"/>
    <w:uiPriority w:val="1"/>
    <w:qFormat/>
    <w:rsid w:val="00CB50AF"/>
  </w:style>
  <w:style w:type="paragraph" w:styleId="Titel">
    <w:name w:val="Title"/>
    <w:basedOn w:val="Standaard"/>
    <w:next w:val="Standaard"/>
    <w:link w:val="TitelChar"/>
    <w:uiPriority w:val="10"/>
    <w:qFormat/>
    <w:rsid w:val="0021188C"/>
    <w:pPr>
      <w:spacing w:after="300"/>
      <w:contextualSpacing/>
    </w:pPr>
    <w:rPr>
      <w:rFonts w:eastAsiaTheme="majorEastAsia" w:cstheme="majorBidi"/>
      <w:spacing w:val="5"/>
      <w:kern w:val="28"/>
      <w:sz w:val="24"/>
      <w:szCs w:val="52"/>
    </w:rPr>
  </w:style>
  <w:style w:type="character" w:customStyle="1" w:styleId="TitelChar">
    <w:name w:val="Titel Char"/>
    <w:basedOn w:val="Standaardalinea-lettertype"/>
    <w:link w:val="Titel"/>
    <w:uiPriority w:val="10"/>
    <w:rsid w:val="0021188C"/>
    <w:rPr>
      <w:rFonts w:eastAsiaTheme="majorEastAsia" w:cstheme="majorBidi"/>
      <w:spacing w:val="5"/>
      <w:kern w:val="28"/>
      <w:sz w:val="24"/>
      <w:szCs w:val="52"/>
    </w:rPr>
  </w:style>
  <w:style w:type="paragraph" w:styleId="Kopvaninhoudsopgave">
    <w:name w:val="TOC Heading"/>
    <w:basedOn w:val="Kop1"/>
    <w:next w:val="Standaard"/>
    <w:uiPriority w:val="39"/>
    <w:semiHidden/>
    <w:unhideWhenUsed/>
    <w:qFormat/>
    <w:rsid w:val="00AD091A"/>
    <w:pPr>
      <w:spacing w:line="276" w:lineRule="auto"/>
      <w:outlineLvl w:val="9"/>
    </w:pPr>
    <w:rPr>
      <w:color w:val="365F91" w:themeColor="accent1" w:themeShade="BF"/>
      <w:sz w:val="28"/>
    </w:rPr>
  </w:style>
  <w:style w:type="paragraph" w:styleId="Koptekst">
    <w:name w:val="header"/>
    <w:basedOn w:val="Standaard"/>
    <w:link w:val="KoptekstChar"/>
    <w:rsid w:val="001934E8"/>
    <w:pPr>
      <w:tabs>
        <w:tab w:val="center" w:pos="4536"/>
        <w:tab w:val="right" w:pos="9072"/>
      </w:tabs>
    </w:pPr>
  </w:style>
  <w:style w:type="character" w:customStyle="1" w:styleId="KoptekstChar">
    <w:name w:val="Koptekst Char"/>
    <w:basedOn w:val="Standaardalinea-lettertype"/>
    <w:link w:val="Koptekst"/>
    <w:rsid w:val="001934E8"/>
    <w:rPr>
      <w:rFonts w:eastAsia="Times New Roman" w:cs="Times New Roman"/>
      <w:color w:val="002060"/>
      <w:kern w:val="0"/>
      <w:lang w:eastAsia="nl-NL"/>
      <w14:ligatures w14:val="none"/>
    </w:rPr>
  </w:style>
  <w:style w:type="paragraph" w:styleId="Voettekst">
    <w:name w:val="footer"/>
    <w:basedOn w:val="Standaard"/>
    <w:link w:val="VoettekstChar"/>
    <w:uiPriority w:val="99"/>
    <w:rsid w:val="001934E8"/>
    <w:pPr>
      <w:tabs>
        <w:tab w:val="center" w:pos="4536"/>
        <w:tab w:val="right" w:pos="9072"/>
      </w:tabs>
    </w:pPr>
  </w:style>
  <w:style w:type="character" w:customStyle="1" w:styleId="VoettekstChar">
    <w:name w:val="Voettekst Char"/>
    <w:basedOn w:val="Standaardalinea-lettertype"/>
    <w:link w:val="Voettekst"/>
    <w:uiPriority w:val="99"/>
    <w:rsid w:val="001934E8"/>
    <w:rPr>
      <w:rFonts w:eastAsia="Times New Roman" w:cs="Times New Roman"/>
      <w:color w:val="002060"/>
      <w:kern w:val="0"/>
      <w:lang w:eastAsia="nl-NL"/>
      <w14:ligatures w14:val="none"/>
    </w:rPr>
  </w:style>
  <w:style w:type="paragraph" w:styleId="Lijstalinea">
    <w:name w:val="List Paragraph"/>
    <w:basedOn w:val="Standaard"/>
    <w:uiPriority w:val="34"/>
    <w:qFormat/>
    <w:rsid w:val="001934E8"/>
    <w:pPr>
      <w:ind w:left="720"/>
      <w:contextualSpacing/>
    </w:pPr>
  </w:style>
  <w:style w:type="character" w:styleId="Verwijzingopmerking">
    <w:name w:val="annotation reference"/>
    <w:basedOn w:val="Standaardalinea-lettertype"/>
    <w:uiPriority w:val="99"/>
    <w:semiHidden/>
    <w:unhideWhenUsed/>
    <w:rsid w:val="001934E8"/>
    <w:rPr>
      <w:sz w:val="16"/>
      <w:szCs w:val="16"/>
    </w:rPr>
  </w:style>
  <w:style w:type="paragraph" w:styleId="Tekstopmerking">
    <w:name w:val="annotation text"/>
    <w:basedOn w:val="Standaard"/>
    <w:link w:val="TekstopmerkingChar"/>
    <w:uiPriority w:val="99"/>
    <w:unhideWhenUsed/>
    <w:rsid w:val="001934E8"/>
    <w:rPr>
      <w:sz w:val="20"/>
      <w:szCs w:val="20"/>
    </w:rPr>
  </w:style>
  <w:style w:type="character" w:customStyle="1" w:styleId="TekstopmerkingChar">
    <w:name w:val="Tekst opmerking Char"/>
    <w:basedOn w:val="Standaardalinea-lettertype"/>
    <w:link w:val="Tekstopmerking"/>
    <w:uiPriority w:val="99"/>
    <w:rsid w:val="001934E8"/>
    <w:rPr>
      <w:rFonts w:eastAsia="Times New Roman" w:cs="Times New Roman"/>
      <w:color w:val="002060"/>
      <w:kern w:val="0"/>
      <w:sz w:val="20"/>
      <w:szCs w:val="20"/>
      <w:lang w:eastAsia="nl-NL"/>
      <w14:ligatures w14:val="none"/>
    </w:rPr>
  </w:style>
  <w:style w:type="character" w:customStyle="1" w:styleId="eop">
    <w:name w:val="eop"/>
    <w:basedOn w:val="Standaardalinea-lettertype"/>
    <w:rsid w:val="001934E8"/>
  </w:style>
  <w:style w:type="paragraph" w:customStyle="1" w:styleId="pf0">
    <w:name w:val="pf0"/>
    <w:basedOn w:val="Standaard"/>
    <w:rsid w:val="001934E8"/>
    <w:pPr>
      <w:spacing w:before="100" w:beforeAutospacing="1" w:after="100" w:afterAutospacing="1"/>
    </w:pPr>
    <w:rPr>
      <w:rFonts w:ascii="Times New Roman" w:hAnsi="Times New Roman"/>
      <w:color w:val="auto"/>
      <w:sz w:val="24"/>
      <w:szCs w:val="24"/>
    </w:rPr>
  </w:style>
  <w:style w:type="character" w:customStyle="1" w:styleId="cf01">
    <w:name w:val="cf01"/>
    <w:basedOn w:val="Standaardalinea-lettertype"/>
    <w:rsid w:val="001934E8"/>
    <w:rPr>
      <w:rFonts w:ascii="Segoe UI" w:hAnsi="Segoe UI" w:cs="Segoe UI" w:hint="default"/>
      <w:color w:val="002060"/>
      <w:sz w:val="18"/>
      <w:szCs w:val="18"/>
    </w:rPr>
  </w:style>
  <w:style w:type="paragraph" w:styleId="Onderwerpvanopmerking">
    <w:name w:val="annotation subject"/>
    <w:basedOn w:val="Tekstopmerking"/>
    <w:next w:val="Tekstopmerking"/>
    <w:link w:val="OnderwerpvanopmerkingChar"/>
    <w:uiPriority w:val="99"/>
    <w:semiHidden/>
    <w:unhideWhenUsed/>
    <w:rsid w:val="00E11349"/>
    <w:rPr>
      <w:b/>
      <w:bCs/>
    </w:rPr>
  </w:style>
  <w:style w:type="character" w:customStyle="1" w:styleId="OnderwerpvanopmerkingChar">
    <w:name w:val="Onderwerp van opmerking Char"/>
    <w:basedOn w:val="TekstopmerkingChar"/>
    <w:link w:val="Onderwerpvanopmerking"/>
    <w:uiPriority w:val="99"/>
    <w:semiHidden/>
    <w:rsid w:val="00E11349"/>
    <w:rPr>
      <w:rFonts w:eastAsia="Times New Roman" w:cs="Times New Roman"/>
      <w:b/>
      <w:bCs/>
      <w:color w:val="002060"/>
      <w:kern w:val="0"/>
      <w:sz w:val="20"/>
      <w:szCs w:val="20"/>
      <w:lang w:eastAsia="nl-NL"/>
      <w14:ligatures w14:val="none"/>
    </w:rPr>
  </w:style>
  <w:style w:type="character" w:styleId="Tekstvantijdelijkeaanduiding">
    <w:name w:val="Placeholder Text"/>
    <w:basedOn w:val="Standaardalinea-lettertype"/>
    <w:uiPriority w:val="99"/>
    <w:semiHidden/>
    <w:rsid w:val="00AD31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52370-E261-48C9-BEA7-E1885549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1672</Words>
  <Characters>9197</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Marisja Remmits</dc:creator>
  <cp:keywords/>
  <dc:description/>
  <cp:lastModifiedBy>Freya Wolfs</cp:lastModifiedBy>
  <cp:revision>2</cp:revision>
  <dcterms:created xsi:type="dcterms:W3CDTF">2024-10-17T09:12:00Z</dcterms:created>
  <dcterms:modified xsi:type="dcterms:W3CDTF">2024-10-17T09:12:00Z</dcterms:modified>
</cp:coreProperties>
</file>